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2E0F0" w14:textId="77777777" w:rsidR="003620DC" w:rsidRPr="001A222B" w:rsidRDefault="003620DC" w:rsidP="003620DC">
      <w:pPr>
        <w:jc w:val="center"/>
        <w:rPr>
          <w:rFonts w:eastAsiaTheme="minorHAnsi" w:cstheme="minorBidi"/>
          <w:sz w:val="28"/>
          <w:szCs w:val="28"/>
        </w:rPr>
      </w:pPr>
      <w:r w:rsidRPr="001A222B">
        <w:rPr>
          <w:rFonts w:eastAsiaTheme="minorHAnsi" w:cstheme="minorBidi"/>
          <w:sz w:val="28"/>
          <w:szCs w:val="28"/>
        </w:rPr>
        <w:t>Федеральное государственное образовательное бюджетное учреждение</w:t>
      </w:r>
    </w:p>
    <w:p w14:paraId="404C00B3" w14:textId="77777777" w:rsidR="003620DC" w:rsidRPr="001A222B" w:rsidRDefault="003620DC" w:rsidP="003620DC">
      <w:pPr>
        <w:jc w:val="center"/>
        <w:rPr>
          <w:rFonts w:eastAsiaTheme="minorHAnsi" w:cstheme="minorBidi"/>
          <w:sz w:val="28"/>
          <w:szCs w:val="28"/>
        </w:rPr>
      </w:pPr>
      <w:r w:rsidRPr="001A222B">
        <w:rPr>
          <w:rFonts w:eastAsiaTheme="minorHAnsi" w:cstheme="minorBidi"/>
          <w:sz w:val="28"/>
          <w:szCs w:val="28"/>
        </w:rPr>
        <w:t>высшего образования</w:t>
      </w:r>
    </w:p>
    <w:p w14:paraId="3EC39EA1" w14:textId="77777777" w:rsidR="003620DC" w:rsidRPr="001A222B" w:rsidRDefault="003620DC" w:rsidP="003620DC">
      <w:pPr>
        <w:jc w:val="center"/>
        <w:rPr>
          <w:rFonts w:eastAsiaTheme="minorHAnsi" w:cstheme="minorBidi"/>
          <w:b/>
          <w:caps/>
          <w:sz w:val="28"/>
          <w:szCs w:val="28"/>
        </w:rPr>
      </w:pPr>
      <w:r w:rsidRPr="001A222B">
        <w:rPr>
          <w:rFonts w:eastAsiaTheme="minorHAnsi" w:cstheme="minorBidi"/>
          <w:b/>
          <w:caps/>
          <w:sz w:val="28"/>
          <w:szCs w:val="28"/>
        </w:rPr>
        <w:t xml:space="preserve">«ФинансоВЫЙ УНИВЕРСИТЕТ </w:t>
      </w:r>
    </w:p>
    <w:p w14:paraId="71A96AE4" w14:textId="77777777" w:rsidR="003620DC" w:rsidRPr="001A222B" w:rsidRDefault="003620DC" w:rsidP="003620DC">
      <w:pPr>
        <w:jc w:val="center"/>
        <w:rPr>
          <w:rFonts w:eastAsiaTheme="minorHAnsi" w:cstheme="minorBidi"/>
          <w:b/>
          <w:caps/>
          <w:sz w:val="28"/>
          <w:szCs w:val="28"/>
        </w:rPr>
      </w:pPr>
      <w:r w:rsidRPr="001A222B">
        <w:rPr>
          <w:rFonts w:eastAsiaTheme="minorHAnsi" w:cstheme="minorBidi"/>
          <w:b/>
          <w:caps/>
          <w:sz w:val="28"/>
          <w:szCs w:val="28"/>
        </w:rPr>
        <w:t>при Правительстве Российской Федерации»</w:t>
      </w:r>
    </w:p>
    <w:p w14:paraId="0B7695F5" w14:textId="77777777" w:rsidR="003620DC" w:rsidRPr="001A222B" w:rsidRDefault="003620DC" w:rsidP="003620DC">
      <w:pPr>
        <w:jc w:val="center"/>
        <w:rPr>
          <w:rFonts w:eastAsiaTheme="minorHAnsi" w:cstheme="minorBidi"/>
          <w:b/>
          <w:sz w:val="28"/>
          <w:szCs w:val="28"/>
        </w:rPr>
      </w:pPr>
      <w:r w:rsidRPr="001A222B">
        <w:rPr>
          <w:rFonts w:eastAsiaTheme="minorHAnsi" w:cstheme="minorBidi"/>
          <w:b/>
          <w:sz w:val="28"/>
          <w:szCs w:val="28"/>
        </w:rPr>
        <w:t>(Финансовый университет)</w:t>
      </w:r>
    </w:p>
    <w:p w14:paraId="5F63857C" w14:textId="77777777" w:rsidR="003620DC" w:rsidRPr="001A222B" w:rsidRDefault="003620DC" w:rsidP="003620DC">
      <w:pPr>
        <w:spacing w:after="200" w:line="276" w:lineRule="auto"/>
        <w:ind w:left="900"/>
        <w:jc w:val="center"/>
        <w:rPr>
          <w:rFonts w:eastAsiaTheme="minorHAnsi" w:cstheme="minorBidi"/>
        </w:rPr>
      </w:pPr>
    </w:p>
    <w:p w14:paraId="0804C9B5" w14:textId="77777777" w:rsidR="003620DC" w:rsidRPr="001A222B" w:rsidRDefault="003620DC" w:rsidP="003620DC">
      <w:pPr>
        <w:spacing w:after="200" w:line="276" w:lineRule="auto"/>
        <w:jc w:val="center"/>
        <w:rPr>
          <w:rFonts w:eastAsiaTheme="minorHAnsi" w:cstheme="minorBidi"/>
          <w:sz w:val="28"/>
          <w:szCs w:val="28"/>
        </w:rPr>
      </w:pPr>
      <w:r w:rsidRPr="001A222B">
        <w:rPr>
          <w:rFonts w:eastAsiaTheme="minorHAnsi" w:cstheme="minorBidi"/>
          <w:b/>
          <w:bCs/>
          <w:sz w:val="28"/>
          <w:szCs w:val="28"/>
        </w:rPr>
        <w:t>Департамент правового регу</w:t>
      </w:r>
      <w:r w:rsidR="00655799" w:rsidRPr="001A222B">
        <w:rPr>
          <w:rFonts w:eastAsiaTheme="minorHAnsi" w:cstheme="minorBidi"/>
          <w:b/>
          <w:bCs/>
          <w:sz w:val="28"/>
          <w:szCs w:val="28"/>
        </w:rPr>
        <w:t>л</w:t>
      </w:r>
      <w:r w:rsidRPr="001A222B">
        <w:rPr>
          <w:rFonts w:eastAsiaTheme="minorHAnsi" w:cstheme="minorBidi"/>
          <w:b/>
          <w:bCs/>
          <w:sz w:val="28"/>
          <w:szCs w:val="28"/>
        </w:rPr>
        <w:t>ирования экономической деятельности</w:t>
      </w:r>
    </w:p>
    <w:p w14:paraId="3ABAC832" w14:textId="77777777" w:rsidR="00CE3A64" w:rsidRPr="001A222B" w:rsidRDefault="00A979B9" w:rsidP="00A979B9">
      <w:pPr>
        <w:spacing w:line="280" w:lineRule="atLeast"/>
        <w:ind w:right="-198"/>
        <w:jc w:val="right"/>
        <w:rPr>
          <w:spacing w:val="-1"/>
          <w:sz w:val="28"/>
          <w:szCs w:val="28"/>
        </w:rPr>
      </w:pPr>
      <w:r w:rsidRPr="001A222B">
        <w:rPr>
          <w:spacing w:val="-1"/>
          <w:sz w:val="28"/>
          <w:szCs w:val="28"/>
        </w:rPr>
        <w:t xml:space="preserve">                             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070"/>
        <w:gridCol w:w="4536"/>
      </w:tblGrid>
      <w:tr w:rsidR="002859B7" w:rsidRPr="001A222B" w14:paraId="0AC73AC8" w14:textId="77777777" w:rsidTr="002859B7">
        <w:tc>
          <w:tcPr>
            <w:tcW w:w="5070" w:type="dxa"/>
            <w:shd w:val="clear" w:color="auto" w:fill="auto"/>
          </w:tcPr>
          <w:p w14:paraId="5004A301" w14:textId="631475EC" w:rsidR="002859B7" w:rsidRDefault="00A524F8" w:rsidP="00A524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40D378F3" w14:textId="77777777" w:rsidR="00A524F8" w:rsidRDefault="00A524F8" w:rsidP="00A524F8">
            <w:pPr>
              <w:jc w:val="both"/>
              <w:rPr>
                <w:sz w:val="28"/>
                <w:szCs w:val="28"/>
              </w:rPr>
            </w:pPr>
          </w:p>
          <w:p w14:paraId="27793AA4" w14:textId="77777777" w:rsidR="00A524F8" w:rsidRDefault="00A524F8" w:rsidP="00A524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Коллегия адвокатов «Московский</w:t>
            </w:r>
          </w:p>
          <w:p w14:paraId="1AF48E27" w14:textId="77777777" w:rsidR="00A524F8" w:rsidRPr="00A63180" w:rsidRDefault="00A524F8" w:rsidP="00A52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Юридический бизнес-центр»</w:t>
            </w:r>
          </w:p>
          <w:p w14:paraId="6737F91E" w14:textId="77777777" w:rsidR="00A524F8" w:rsidRDefault="00A524F8" w:rsidP="00A52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Президиума</w:t>
            </w:r>
          </w:p>
          <w:p w14:paraId="445207D0" w14:textId="6182D569" w:rsidR="00650296" w:rsidRPr="00B614FC" w:rsidRDefault="00650296" w:rsidP="006502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Р.Г. Солдатов</w:t>
            </w:r>
          </w:p>
          <w:p w14:paraId="4BACE85E" w14:textId="77777777" w:rsidR="002859B7" w:rsidRPr="00650296" w:rsidRDefault="002859B7" w:rsidP="00A524F8">
            <w:pPr>
              <w:jc w:val="both"/>
              <w:rPr>
                <w:sz w:val="20"/>
                <w:szCs w:val="20"/>
              </w:rPr>
            </w:pPr>
          </w:p>
          <w:p w14:paraId="435B49AC" w14:textId="35ABD9D4" w:rsidR="002859B7" w:rsidRPr="001A222B" w:rsidRDefault="002859B7" w:rsidP="00A524F8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«_</w:t>
            </w:r>
            <w:r w:rsidR="00792BE0">
              <w:rPr>
                <w:sz w:val="28"/>
                <w:szCs w:val="28"/>
              </w:rPr>
              <w:t>12</w:t>
            </w:r>
            <w:r w:rsidR="00650296">
              <w:rPr>
                <w:sz w:val="28"/>
                <w:szCs w:val="28"/>
              </w:rPr>
              <w:t>_</w:t>
            </w:r>
            <w:r w:rsidRPr="001A222B">
              <w:rPr>
                <w:sz w:val="28"/>
                <w:szCs w:val="28"/>
              </w:rPr>
              <w:t>» _____</w:t>
            </w:r>
            <w:r w:rsidR="00792BE0">
              <w:rPr>
                <w:sz w:val="28"/>
                <w:szCs w:val="28"/>
              </w:rPr>
              <w:t>мая</w:t>
            </w:r>
            <w:bookmarkStart w:id="0" w:name="_GoBack"/>
            <w:bookmarkEnd w:id="0"/>
            <w:r w:rsidR="00A524F8">
              <w:rPr>
                <w:sz w:val="28"/>
                <w:szCs w:val="28"/>
              </w:rPr>
              <w:t>____</w:t>
            </w:r>
            <w:r w:rsidRPr="001A222B">
              <w:rPr>
                <w:sz w:val="28"/>
                <w:szCs w:val="28"/>
              </w:rPr>
              <w:t xml:space="preserve"> 2023 г.</w:t>
            </w:r>
          </w:p>
          <w:p w14:paraId="20261810" w14:textId="77777777" w:rsidR="002859B7" w:rsidRPr="001A222B" w:rsidRDefault="002859B7" w:rsidP="00A524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075E9B6" w14:textId="3961C492" w:rsidR="002859B7" w:rsidRDefault="002859B7" w:rsidP="00A524F8">
            <w:pPr>
              <w:rPr>
                <w:color w:val="000000"/>
                <w:sz w:val="28"/>
                <w:szCs w:val="28"/>
              </w:rPr>
            </w:pPr>
            <w:r w:rsidRPr="001A222B">
              <w:rPr>
                <w:color w:val="000000"/>
                <w:sz w:val="28"/>
                <w:szCs w:val="28"/>
              </w:rPr>
              <w:t>УТВЕРЖДАЮ</w:t>
            </w:r>
          </w:p>
          <w:p w14:paraId="76BEEF66" w14:textId="77777777" w:rsidR="00A524F8" w:rsidRPr="001A222B" w:rsidRDefault="00A524F8" w:rsidP="00A524F8">
            <w:pPr>
              <w:rPr>
                <w:color w:val="000000"/>
                <w:sz w:val="28"/>
                <w:szCs w:val="28"/>
              </w:rPr>
            </w:pPr>
          </w:p>
          <w:p w14:paraId="7693EB64" w14:textId="77777777" w:rsidR="002859B7" w:rsidRPr="001A222B" w:rsidRDefault="002859B7" w:rsidP="00A524F8">
            <w:pPr>
              <w:rPr>
                <w:color w:val="000000"/>
                <w:sz w:val="28"/>
                <w:szCs w:val="28"/>
              </w:rPr>
            </w:pPr>
            <w:r w:rsidRPr="001A222B">
              <w:rPr>
                <w:color w:val="000000"/>
                <w:sz w:val="28"/>
                <w:szCs w:val="28"/>
              </w:rPr>
              <w:t>Проректор по учебной и     методической работе</w:t>
            </w:r>
          </w:p>
          <w:p w14:paraId="23BA5A55" w14:textId="77777777" w:rsidR="002859B7" w:rsidRPr="001A222B" w:rsidRDefault="002859B7" w:rsidP="00A524F8">
            <w:pPr>
              <w:rPr>
                <w:color w:val="000000"/>
                <w:sz w:val="28"/>
                <w:szCs w:val="28"/>
              </w:rPr>
            </w:pPr>
            <w:r w:rsidRPr="001A222B">
              <w:rPr>
                <w:color w:val="000000"/>
                <w:sz w:val="28"/>
                <w:szCs w:val="28"/>
              </w:rPr>
              <w:t>_____________ Е.А. Каменева</w:t>
            </w:r>
          </w:p>
          <w:p w14:paraId="3F284439" w14:textId="74A05E04" w:rsidR="002859B7" w:rsidRPr="001A222B" w:rsidRDefault="002859B7" w:rsidP="00A524F8">
            <w:pPr>
              <w:rPr>
                <w:color w:val="000000"/>
                <w:sz w:val="28"/>
                <w:szCs w:val="28"/>
              </w:rPr>
            </w:pPr>
            <w:r w:rsidRPr="001A222B">
              <w:rPr>
                <w:color w:val="000000"/>
                <w:sz w:val="28"/>
                <w:szCs w:val="28"/>
              </w:rPr>
              <w:t>«_</w:t>
            </w:r>
            <w:r w:rsidR="00792BE0">
              <w:rPr>
                <w:color w:val="000000"/>
                <w:sz w:val="28"/>
                <w:szCs w:val="28"/>
              </w:rPr>
              <w:t>23</w:t>
            </w:r>
            <w:r w:rsidRPr="001A222B">
              <w:rPr>
                <w:color w:val="000000"/>
                <w:sz w:val="28"/>
                <w:szCs w:val="28"/>
              </w:rPr>
              <w:t>_» ____</w:t>
            </w:r>
            <w:r w:rsidR="00792BE0">
              <w:rPr>
                <w:color w:val="000000"/>
                <w:sz w:val="28"/>
                <w:szCs w:val="28"/>
              </w:rPr>
              <w:t>мая</w:t>
            </w:r>
            <w:r w:rsidRPr="001A222B">
              <w:rPr>
                <w:color w:val="000000"/>
                <w:sz w:val="28"/>
                <w:szCs w:val="28"/>
              </w:rPr>
              <w:t>______2023 г.</w:t>
            </w:r>
          </w:p>
          <w:p w14:paraId="06CE1447" w14:textId="77777777" w:rsidR="002859B7" w:rsidRPr="001A222B" w:rsidRDefault="002859B7" w:rsidP="00A524F8"/>
          <w:p w14:paraId="2AECABE8" w14:textId="77777777" w:rsidR="002859B7" w:rsidRPr="001A222B" w:rsidRDefault="002859B7" w:rsidP="00A524F8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48B9B07" w14:textId="77777777" w:rsidR="002859B7" w:rsidRPr="001A222B" w:rsidRDefault="002859B7" w:rsidP="00A524F8">
            <w:pPr>
              <w:jc w:val="both"/>
              <w:rPr>
                <w:sz w:val="28"/>
                <w:szCs w:val="28"/>
              </w:rPr>
            </w:pPr>
          </w:p>
        </w:tc>
      </w:tr>
    </w:tbl>
    <w:p w14:paraId="6BC903BF" w14:textId="77777777" w:rsidR="00A979B9" w:rsidRPr="001A222B" w:rsidRDefault="00A979B9" w:rsidP="00A979B9">
      <w:pPr>
        <w:spacing w:line="280" w:lineRule="atLeast"/>
        <w:ind w:right="-198"/>
        <w:rPr>
          <w:sz w:val="28"/>
          <w:szCs w:val="28"/>
        </w:rPr>
      </w:pPr>
    </w:p>
    <w:p w14:paraId="52F34DB9" w14:textId="42666AF7" w:rsidR="00330D06" w:rsidRDefault="00330D06" w:rsidP="00330D06">
      <w:pPr>
        <w:jc w:val="center"/>
        <w:rPr>
          <w:rFonts w:eastAsiaTheme="minorHAnsi" w:cstheme="minorBidi"/>
          <w:sz w:val="32"/>
          <w:szCs w:val="32"/>
        </w:rPr>
      </w:pPr>
      <w:r w:rsidRPr="001A222B">
        <w:rPr>
          <w:rFonts w:eastAsiaTheme="minorHAnsi" w:cstheme="minorBidi"/>
          <w:sz w:val="32"/>
          <w:szCs w:val="32"/>
        </w:rPr>
        <w:t>Е.С. Якимова</w:t>
      </w:r>
    </w:p>
    <w:p w14:paraId="6E225ED2" w14:textId="77777777" w:rsidR="003C2271" w:rsidRPr="001A222B" w:rsidRDefault="003C2271" w:rsidP="00330D06">
      <w:pPr>
        <w:jc w:val="center"/>
        <w:rPr>
          <w:rFonts w:eastAsiaTheme="minorHAnsi" w:cstheme="minorBidi"/>
          <w:sz w:val="32"/>
          <w:szCs w:val="32"/>
        </w:rPr>
      </w:pPr>
    </w:p>
    <w:p w14:paraId="5AF992CA" w14:textId="54BD5ABA" w:rsidR="003620DC" w:rsidRPr="003C2271" w:rsidRDefault="00DB0162" w:rsidP="002F7E31">
      <w:pPr>
        <w:spacing w:line="360" w:lineRule="auto"/>
        <w:jc w:val="center"/>
        <w:rPr>
          <w:rFonts w:eastAsiaTheme="minorHAnsi" w:cstheme="minorBidi"/>
          <w:b/>
          <w:sz w:val="40"/>
          <w:szCs w:val="40"/>
        </w:rPr>
      </w:pPr>
      <w:proofErr w:type="spellStart"/>
      <w:r w:rsidRPr="003C2271">
        <w:rPr>
          <w:rFonts w:eastAsiaTheme="minorHAnsi" w:cstheme="minorBidi"/>
          <w:b/>
          <w:sz w:val="40"/>
          <w:szCs w:val="40"/>
        </w:rPr>
        <w:t>Деликтные</w:t>
      </w:r>
      <w:proofErr w:type="spellEnd"/>
      <w:r w:rsidRPr="003C2271">
        <w:rPr>
          <w:rFonts w:eastAsiaTheme="minorHAnsi" w:cstheme="minorBidi"/>
          <w:b/>
          <w:sz w:val="40"/>
          <w:szCs w:val="40"/>
        </w:rPr>
        <w:t xml:space="preserve"> обязательства</w:t>
      </w:r>
    </w:p>
    <w:p w14:paraId="7F4E8089" w14:textId="77777777" w:rsidR="003C2271" w:rsidRPr="001A222B" w:rsidRDefault="003C2271" w:rsidP="002F7E31">
      <w:pPr>
        <w:spacing w:line="360" w:lineRule="auto"/>
        <w:jc w:val="center"/>
        <w:rPr>
          <w:rFonts w:eastAsiaTheme="minorHAnsi" w:cstheme="minorBidi"/>
          <w:b/>
          <w:sz w:val="32"/>
          <w:szCs w:val="32"/>
        </w:rPr>
      </w:pPr>
    </w:p>
    <w:p w14:paraId="33812E65" w14:textId="77777777" w:rsidR="003620DC" w:rsidRPr="001A222B" w:rsidRDefault="003620DC" w:rsidP="003620DC">
      <w:pPr>
        <w:spacing w:line="360" w:lineRule="auto"/>
        <w:jc w:val="center"/>
        <w:rPr>
          <w:rFonts w:eastAsiaTheme="minorHAnsi" w:cstheme="minorBidi"/>
          <w:b/>
          <w:sz w:val="28"/>
          <w:szCs w:val="28"/>
        </w:rPr>
      </w:pPr>
      <w:r w:rsidRPr="001A222B">
        <w:rPr>
          <w:rFonts w:eastAsiaTheme="minorHAnsi" w:cstheme="minorBidi"/>
          <w:b/>
          <w:sz w:val="28"/>
          <w:szCs w:val="28"/>
        </w:rPr>
        <w:t>Рабочая программа дисциплины</w:t>
      </w:r>
    </w:p>
    <w:p w14:paraId="7DDD9874" w14:textId="77777777" w:rsidR="003620DC" w:rsidRPr="001A222B" w:rsidRDefault="003620DC" w:rsidP="003620DC">
      <w:pPr>
        <w:jc w:val="center"/>
        <w:rPr>
          <w:rFonts w:eastAsiaTheme="minorHAnsi" w:cstheme="minorBidi"/>
          <w:sz w:val="28"/>
          <w:szCs w:val="28"/>
        </w:rPr>
      </w:pPr>
      <w:r w:rsidRPr="001A222B">
        <w:rPr>
          <w:rFonts w:eastAsiaTheme="minorHAnsi" w:cstheme="minorBidi"/>
          <w:sz w:val="28"/>
          <w:szCs w:val="28"/>
        </w:rPr>
        <w:t>для студентов, обучающихся по направлени</w:t>
      </w:r>
      <w:r w:rsidR="00CE3A64" w:rsidRPr="001A222B">
        <w:rPr>
          <w:rFonts w:eastAsiaTheme="minorHAnsi" w:cstheme="minorBidi"/>
          <w:sz w:val="28"/>
          <w:szCs w:val="28"/>
        </w:rPr>
        <w:t>ю</w:t>
      </w:r>
      <w:r w:rsidRPr="001A222B">
        <w:rPr>
          <w:rFonts w:eastAsiaTheme="minorHAnsi" w:cstheme="minorBidi"/>
          <w:sz w:val="28"/>
          <w:szCs w:val="28"/>
        </w:rPr>
        <w:t xml:space="preserve"> подготовки</w:t>
      </w:r>
    </w:p>
    <w:p w14:paraId="392E8A16" w14:textId="5F986CEC" w:rsidR="00330D06" w:rsidRPr="001A222B" w:rsidRDefault="00330D06" w:rsidP="00330D06">
      <w:pPr>
        <w:jc w:val="center"/>
        <w:rPr>
          <w:sz w:val="28"/>
          <w:szCs w:val="28"/>
        </w:rPr>
      </w:pPr>
      <w:r w:rsidRPr="001A222B">
        <w:rPr>
          <w:sz w:val="28"/>
          <w:szCs w:val="28"/>
        </w:rPr>
        <w:t xml:space="preserve">40.03.01 </w:t>
      </w:r>
      <w:r w:rsidR="004830A2">
        <w:rPr>
          <w:sz w:val="28"/>
          <w:szCs w:val="28"/>
        </w:rPr>
        <w:t>–</w:t>
      </w:r>
      <w:r w:rsidRPr="001A222B">
        <w:rPr>
          <w:sz w:val="28"/>
          <w:szCs w:val="28"/>
        </w:rPr>
        <w:t xml:space="preserve"> Юриспруденция</w:t>
      </w:r>
      <w:r w:rsidR="004830A2">
        <w:rPr>
          <w:sz w:val="28"/>
          <w:szCs w:val="28"/>
        </w:rPr>
        <w:t>, ОП «Юриспруденция»,</w:t>
      </w:r>
    </w:p>
    <w:p w14:paraId="49742FDB" w14:textId="5CC1B12A" w:rsidR="00CE3A64" w:rsidRPr="001A222B" w:rsidRDefault="002859B7" w:rsidP="00655799">
      <w:pPr>
        <w:suppressAutoHyphens/>
        <w:jc w:val="center"/>
        <w:rPr>
          <w:sz w:val="28"/>
          <w:szCs w:val="28"/>
        </w:rPr>
      </w:pPr>
      <w:r w:rsidRPr="001A222B">
        <w:rPr>
          <w:sz w:val="28"/>
          <w:szCs w:val="28"/>
        </w:rPr>
        <w:t>профиль «</w:t>
      </w:r>
      <w:r w:rsidR="00330D06" w:rsidRPr="001A222B">
        <w:rPr>
          <w:sz w:val="28"/>
          <w:szCs w:val="28"/>
        </w:rPr>
        <w:t>Экономическое право</w:t>
      </w:r>
      <w:r w:rsidRPr="001A222B">
        <w:rPr>
          <w:sz w:val="28"/>
          <w:szCs w:val="28"/>
        </w:rPr>
        <w:t>»</w:t>
      </w:r>
    </w:p>
    <w:p w14:paraId="095CB170" w14:textId="7771280F" w:rsidR="00330D06" w:rsidRPr="001A222B" w:rsidRDefault="00330D06" w:rsidP="00655799">
      <w:pPr>
        <w:suppressAutoHyphens/>
        <w:jc w:val="center"/>
        <w:rPr>
          <w:sz w:val="28"/>
          <w:szCs w:val="28"/>
        </w:rPr>
      </w:pPr>
    </w:p>
    <w:p w14:paraId="440FD71A" w14:textId="77777777" w:rsidR="00510E36" w:rsidRPr="001A222B" w:rsidRDefault="00510E36" w:rsidP="00655799">
      <w:pPr>
        <w:suppressAutoHyphens/>
        <w:jc w:val="center"/>
        <w:rPr>
          <w:b/>
          <w:sz w:val="28"/>
          <w:szCs w:val="28"/>
        </w:rPr>
      </w:pPr>
    </w:p>
    <w:p w14:paraId="2EBBC9E0" w14:textId="77777777" w:rsidR="002C6B62" w:rsidRPr="001A222B" w:rsidRDefault="002C6B62" w:rsidP="002C6B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  <w:lang w:bidi="ru-RU"/>
        </w:rPr>
      </w:pPr>
      <w:r w:rsidRPr="001A222B">
        <w:rPr>
          <w:i/>
          <w:sz w:val="28"/>
          <w:szCs w:val="28"/>
          <w:lang w:bidi="ru-RU"/>
        </w:rPr>
        <w:t>Рекомендовано Ученым советом Юридического Факультета</w:t>
      </w:r>
    </w:p>
    <w:p w14:paraId="753C7083" w14:textId="0CEF8CF0" w:rsidR="002C6B62" w:rsidRPr="001A222B" w:rsidRDefault="002C6B62" w:rsidP="002C6B62">
      <w:pPr>
        <w:shd w:val="clear" w:color="auto" w:fill="FFFFFF"/>
        <w:suppressAutoHyphens/>
        <w:jc w:val="center"/>
        <w:rPr>
          <w:iCs/>
          <w:sz w:val="28"/>
          <w:szCs w:val="28"/>
          <w:lang w:bidi="ru-RU"/>
        </w:rPr>
      </w:pPr>
      <w:r w:rsidRPr="001A222B">
        <w:rPr>
          <w:iCs/>
          <w:sz w:val="28"/>
          <w:szCs w:val="28"/>
          <w:lang w:bidi="ru-RU"/>
        </w:rPr>
        <w:t>(</w:t>
      </w:r>
      <w:r w:rsidRPr="001A222B">
        <w:rPr>
          <w:i/>
          <w:sz w:val="28"/>
          <w:szCs w:val="28"/>
          <w:lang w:bidi="ru-RU"/>
        </w:rPr>
        <w:t xml:space="preserve">протокол № </w:t>
      </w:r>
      <w:r w:rsidR="00C92C36">
        <w:rPr>
          <w:i/>
          <w:sz w:val="28"/>
          <w:szCs w:val="28"/>
          <w:lang w:bidi="ru-RU"/>
        </w:rPr>
        <w:t xml:space="preserve">29 </w:t>
      </w:r>
      <w:r w:rsidRPr="001A222B">
        <w:rPr>
          <w:i/>
          <w:sz w:val="28"/>
          <w:szCs w:val="28"/>
          <w:lang w:bidi="ru-RU"/>
        </w:rPr>
        <w:t xml:space="preserve">от </w:t>
      </w:r>
      <w:r w:rsidR="00C92C36">
        <w:rPr>
          <w:i/>
          <w:sz w:val="28"/>
          <w:szCs w:val="28"/>
          <w:lang w:bidi="ru-RU"/>
        </w:rPr>
        <w:t xml:space="preserve">16 мая </w:t>
      </w:r>
      <w:r w:rsidR="00AD1882" w:rsidRPr="001A222B">
        <w:rPr>
          <w:i/>
          <w:sz w:val="28"/>
          <w:szCs w:val="28"/>
          <w:lang w:bidi="ru-RU"/>
        </w:rPr>
        <w:t>20</w:t>
      </w:r>
      <w:r w:rsidR="00675611" w:rsidRPr="001A222B">
        <w:rPr>
          <w:i/>
          <w:sz w:val="28"/>
          <w:szCs w:val="28"/>
          <w:lang w:bidi="ru-RU"/>
        </w:rPr>
        <w:t>2</w:t>
      </w:r>
      <w:r w:rsidR="00DB0162" w:rsidRPr="001A222B">
        <w:rPr>
          <w:i/>
          <w:sz w:val="28"/>
          <w:szCs w:val="28"/>
          <w:lang w:bidi="ru-RU"/>
        </w:rPr>
        <w:t>3</w:t>
      </w:r>
      <w:r w:rsidR="00C92C36">
        <w:rPr>
          <w:i/>
          <w:sz w:val="28"/>
          <w:szCs w:val="28"/>
          <w:lang w:bidi="ru-RU"/>
        </w:rPr>
        <w:t xml:space="preserve"> </w:t>
      </w:r>
      <w:r w:rsidRPr="001A222B">
        <w:rPr>
          <w:i/>
          <w:sz w:val="28"/>
          <w:szCs w:val="28"/>
          <w:lang w:bidi="ru-RU"/>
        </w:rPr>
        <w:t>г.</w:t>
      </w:r>
      <w:r w:rsidRPr="001A222B">
        <w:rPr>
          <w:iCs/>
          <w:sz w:val="28"/>
          <w:szCs w:val="28"/>
          <w:lang w:bidi="ru-RU"/>
        </w:rPr>
        <w:t>)</w:t>
      </w:r>
    </w:p>
    <w:p w14:paraId="2AB53F23" w14:textId="77777777" w:rsidR="00CE3A64" w:rsidRPr="001A222B" w:rsidRDefault="00CE3A64" w:rsidP="002C6B62">
      <w:pPr>
        <w:shd w:val="clear" w:color="auto" w:fill="FFFFFF"/>
        <w:suppressAutoHyphens/>
        <w:jc w:val="center"/>
        <w:rPr>
          <w:iCs/>
          <w:sz w:val="28"/>
          <w:szCs w:val="28"/>
          <w:lang w:bidi="ru-RU"/>
        </w:rPr>
      </w:pPr>
    </w:p>
    <w:p w14:paraId="76926539" w14:textId="43E1F615" w:rsidR="002C6B62" w:rsidRPr="001A222B" w:rsidRDefault="002C6B62" w:rsidP="002C6B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  <w:lang w:bidi="ru-RU"/>
        </w:rPr>
      </w:pPr>
      <w:r w:rsidRPr="001A222B">
        <w:rPr>
          <w:i/>
          <w:sz w:val="28"/>
          <w:szCs w:val="28"/>
          <w:lang w:bidi="ru-RU"/>
        </w:rPr>
        <w:t xml:space="preserve">Одобрено </w:t>
      </w:r>
      <w:r w:rsidR="001F78F8">
        <w:rPr>
          <w:i/>
          <w:sz w:val="28"/>
          <w:szCs w:val="28"/>
          <w:lang w:bidi="ru-RU"/>
        </w:rPr>
        <w:t xml:space="preserve">Советом учебно-научного департамента </w:t>
      </w:r>
      <w:r w:rsidRPr="001A222B">
        <w:rPr>
          <w:i/>
          <w:sz w:val="28"/>
          <w:szCs w:val="28"/>
          <w:lang w:bidi="ru-RU"/>
        </w:rPr>
        <w:t>правового регулирования экономической деятельности</w:t>
      </w:r>
    </w:p>
    <w:p w14:paraId="69423DDB" w14:textId="7B06663E" w:rsidR="002C6B62" w:rsidRPr="001A222B" w:rsidRDefault="002C6B62" w:rsidP="002C6B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  <w:lang w:bidi="ru-RU"/>
        </w:rPr>
      </w:pPr>
      <w:r w:rsidRPr="001A222B">
        <w:rPr>
          <w:i/>
          <w:sz w:val="28"/>
          <w:szCs w:val="28"/>
          <w:lang w:bidi="ru-RU"/>
        </w:rPr>
        <w:t xml:space="preserve">(протокол № </w:t>
      </w:r>
      <w:r w:rsidR="001F78F8">
        <w:rPr>
          <w:i/>
          <w:sz w:val="28"/>
          <w:szCs w:val="28"/>
          <w:lang w:bidi="ru-RU"/>
        </w:rPr>
        <w:t xml:space="preserve">14 </w:t>
      </w:r>
      <w:r w:rsidRPr="001A222B">
        <w:rPr>
          <w:i/>
          <w:sz w:val="28"/>
          <w:szCs w:val="28"/>
          <w:lang w:bidi="ru-RU"/>
        </w:rPr>
        <w:t xml:space="preserve">от </w:t>
      </w:r>
      <w:r w:rsidR="001F78F8">
        <w:rPr>
          <w:i/>
          <w:sz w:val="28"/>
          <w:szCs w:val="28"/>
          <w:lang w:bidi="ru-RU"/>
        </w:rPr>
        <w:t xml:space="preserve">27 апреля </w:t>
      </w:r>
      <w:r w:rsidR="00AD1882" w:rsidRPr="001A222B">
        <w:rPr>
          <w:i/>
          <w:sz w:val="28"/>
          <w:szCs w:val="28"/>
          <w:lang w:bidi="ru-RU"/>
        </w:rPr>
        <w:t>20</w:t>
      </w:r>
      <w:r w:rsidR="00675611" w:rsidRPr="001A222B">
        <w:rPr>
          <w:i/>
          <w:sz w:val="28"/>
          <w:szCs w:val="28"/>
          <w:lang w:bidi="ru-RU"/>
        </w:rPr>
        <w:t>2</w:t>
      </w:r>
      <w:r w:rsidR="00DB0162" w:rsidRPr="001A222B">
        <w:rPr>
          <w:i/>
          <w:sz w:val="28"/>
          <w:szCs w:val="28"/>
          <w:lang w:bidi="ru-RU"/>
        </w:rPr>
        <w:t>3</w:t>
      </w:r>
      <w:r w:rsidRPr="001A222B">
        <w:rPr>
          <w:i/>
          <w:sz w:val="28"/>
          <w:szCs w:val="28"/>
          <w:lang w:bidi="ru-RU"/>
        </w:rPr>
        <w:t xml:space="preserve"> г.)</w:t>
      </w:r>
    </w:p>
    <w:p w14:paraId="2D4BE808" w14:textId="77777777" w:rsidR="00655799" w:rsidRPr="001A222B" w:rsidRDefault="00655799" w:rsidP="00EC056E">
      <w:pPr>
        <w:spacing w:after="200" w:line="276" w:lineRule="auto"/>
        <w:jc w:val="center"/>
        <w:rPr>
          <w:rFonts w:eastAsiaTheme="minorHAnsi" w:cstheme="minorBidi"/>
          <w:b/>
          <w:sz w:val="28"/>
          <w:szCs w:val="28"/>
        </w:rPr>
      </w:pPr>
    </w:p>
    <w:p w14:paraId="54113CD8" w14:textId="77777777" w:rsidR="00CE3A64" w:rsidRPr="001A222B" w:rsidRDefault="00CE3A64" w:rsidP="00EC056E">
      <w:pPr>
        <w:spacing w:after="200" w:line="276" w:lineRule="auto"/>
        <w:jc w:val="center"/>
        <w:rPr>
          <w:rFonts w:eastAsiaTheme="minorHAnsi" w:cstheme="minorBidi"/>
          <w:b/>
          <w:sz w:val="28"/>
          <w:szCs w:val="28"/>
        </w:rPr>
      </w:pPr>
    </w:p>
    <w:p w14:paraId="3457FE51" w14:textId="3FB1024B" w:rsidR="00EC056E" w:rsidRPr="001A222B" w:rsidRDefault="003620DC" w:rsidP="00EC056E">
      <w:pPr>
        <w:spacing w:after="200" w:line="276" w:lineRule="auto"/>
        <w:jc w:val="center"/>
        <w:rPr>
          <w:rFonts w:eastAsiaTheme="minorHAnsi" w:cstheme="minorBidi"/>
          <w:b/>
          <w:sz w:val="28"/>
        </w:rPr>
      </w:pPr>
      <w:r w:rsidRPr="001A222B">
        <w:rPr>
          <w:rFonts w:eastAsiaTheme="minorHAnsi" w:cstheme="minorBidi"/>
          <w:b/>
          <w:sz w:val="28"/>
        </w:rPr>
        <w:t>Москва 20</w:t>
      </w:r>
      <w:r w:rsidR="00675611" w:rsidRPr="001A222B">
        <w:rPr>
          <w:rFonts w:eastAsiaTheme="minorHAnsi" w:cstheme="minorBidi"/>
          <w:b/>
          <w:sz w:val="28"/>
        </w:rPr>
        <w:t>2</w:t>
      </w:r>
      <w:r w:rsidR="00C53496" w:rsidRPr="001A222B">
        <w:rPr>
          <w:rFonts w:eastAsiaTheme="minorHAnsi" w:cstheme="minorBidi"/>
          <w:b/>
          <w:sz w:val="28"/>
        </w:rPr>
        <w:t>3</w:t>
      </w:r>
      <w:r w:rsidR="00EC056E" w:rsidRPr="001A222B">
        <w:rPr>
          <w:rFonts w:eastAsiaTheme="minorHAnsi" w:cstheme="minorBidi"/>
          <w:b/>
          <w:sz w:val="28"/>
        </w:rPr>
        <w:br w:type="page"/>
      </w:r>
    </w:p>
    <w:p w14:paraId="20B83A73" w14:textId="77777777" w:rsidR="006A52B7" w:rsidRDefault="006A52B7" w:rsidP="00EC056E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6A52B7">
        <w:rPr>
          <w:b/>
          <w:bCs/>
          <w:sz w:val="28"/>
          <w:szCs w:val="28"/>
          <w:lang w:eastAsia="ar-SA"/>
        </w:rPr>
        <w:lastRenderedPageBreak/>
        <w:t xml:space="preserve">УДК   347.4(073) </w:t>
      </w:r>
    </w:p>
    <w:p w14:paraId="5C7F56BB" w14:textId="77777777" w:rsidR="006A52B7" w:rsidRDefault="006A52B7" w:rsidP="00EC056E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6A52B7">
        <w:rPr>
          <w:b/>
          <w:bCs/>
          <w:sz w:val="28"/>
          <w:szCs w:val="28"/>
          <w:lang w:eastAsia="ar-SA"/>
        </w:rPr>
        <w:t xml:space="preserve">ББК   67.404.2 </w:t>
      </w:r>
    </w:p>
    <w:p w14:paraId="5886F8EC" w14:textId="5334580F" w:rsidR="00EC056E" w:rsidRPr="001A222B" w:rsidRDefault="006A52B7" w:rsidP="00EC056E">
      <w:pPr>
        <w:suppressAutoHyphens/>
        <w:jc w:val="both"/>
        <w:rPr>
          <w:b/>
          <w:bCs/>
          <w:color w:val="000000" w:themeColor="text1"/>
          <w:sz w:val="28"/>
          <w:szCs w:val="28"/>
          <w:lang w:eastAsia="ar-SA"/>
        </w:rPr>
      </w:pPr>
      <w:r w:rsidRPr="006A52B7">
        <w:rPr>
          <w:b/>
          <w:bCs/>
          <w:sz w:val="28"/>
          <w:szCs w:val="28"/>
          <w:lang w:eastAsia="ar-SA"/>
        </w:rPr>
        <w:t>Я</w:t>
      </w:r>
      <w:r>
        <w:rPr>
          <w:b/>
          <w:bCs/>
          <w:sz w:val="28"/>
          <w:szCs w:val="28"/>
          <w:lang w:eastAsia="ar-SA"/>
        </w:rPr>
        <w:t xml:space="preserve"> </w:t>
      </w:r>
      <w:r w:rsidRPr="006A52B7">
        <w:rPr>
          <w:b/>
          <w:bCs/>
          <w:sz w:val="28"/>
          <w:szCs w:val="28"/>
          <w:lang w:eastAsia="ar-SA"/>
        </w:rPr>
        <w:t>45</w:t>
      </w:r>
    </w:p>
    <w:p w14:paraId="4D084EAC" w14:textId="77777777" w:rsidR="00EC056E" w:rsidRPr="001A222B" w:rsidRDefault="00EC056E" w:rsidP="00EC056E">
      <w:pPr>
        <w:suppressAutoHyphens/>
        <w:jc w:val="both"/>
        <w:rPr>
          <w:sz w:val="28"/>
          <w:szCs w:val="28"/>
          <w:lang w:eastAsia="ar-SA"/>
        </w:rPr>
      </w:pPr>
    </w:p>
    <w:p w14:paraId="52BF0DA0" w14:textId="6F6FB6F4" w:rsidR="00EC056E" w:rsidRPr="001A222B" w:rsidRDefault="008F3183" w:rsidP="00EC056E">
      <w:pPr>
        <w:suppressAutoHyphens/>
        <w:spacing w:before="120"/>
        <w:jc w:val="both"/>
        <w:rPr>
          <w:b/>
          <w:color w:val="000000" w:themeColor="text1"/>
          <w:sz w:val="28"/>
          <w:szCs w:val="28"/>
          <w:lang w:eastAsia="ar-SA"/>
        </w:rPr>
      </w:pPr>
      <w:r>
        <w:rPr>
          <w:b/>
          <w:color w:val="000000" w:themeColor="text1"/>
          <w:sz w:val="28"/>
          <w:szCs w:val="28"/>
          <w:lang w:eastAsia="ar-SA"/>
        </w:rPr>
        <w:t>Рецензент</w:t>
      </w:r>
      <w:r w:rsidR="00EC056E" w:rsidRPr="001A222B">
        <w:rPr>
          <w:b/>
          <w:color w:val="000000" w:themeColor="text1"/>
          <w:sz w:val="28"/>
          <w:szCs w:val="28"/>
          <w:lang w:eastAsia="ar-SA"/>
        </w:rPr>
        <w:t xml:space="preserve">: </w:t>
      </w:r>
    </w:p>
    <w:p w14:paraId="067A979C" w14:textId="4E2D929B" w:rsidR="00EC056E" w:rsidRPr="001A222B" w:rsidRDefault="00EC056E" w:rsidP="00EC056E">
      <w:pPr>
        <w:suppressAutoHyphens/>
        <w:spacing w:before="40"/>
        <w:jc w:val="both"/>
        <w:rPr>
          <w:color w:val="000000" w:themeColor="text1"/>
          <w:sz w:val="28"/>
          <w:szCs w:val="28"/>
          <w:lang w:eastAsia="ar-SA"/>
        </w:rPr>
      </w:pPr>
      <w:r w:rsidRPr="001A222B">
        <w:rPr>
          <w:color w:val="000000" w:themeColor="text1"/>
          <w:sz w:val="28"/>
          <w:szCs w:val="28"/>
          <w:lang w:eastAsia="ar-SA"/>
        </w:rPr>
        <w:t xml:space="preserve">Доцент Департамента правового регулирования экономической деятельности, </w:t>
      </w:r>
      <w:proofErr w:type="spellStart"/>
      <w:r w:rsidRPr="001A222B">
        <w:rPr>
          <w:color w:val="000000" w:themeColor="text1"/>
          <w:sz w:val="28"/>
          <w:szCs w:val="28"/>
          <w:lang w:eastAsia="ar-SA"/>
        </w:rPr>
        <w:t>к.ю.</w:t>
      </w:r>
      <w:r w:rsidR="005A18E0" w:rsidRPr="001A222B">
        <w:rPr>
          <w:color w:val="000000" w:themeColor="text1"/>
          <w:sz w:val="28"/>
          <w:szCs w:val="28"/>
          <w:lang w:eastAsia="ar-SA"/>
        </w:rPr>
        <w:t>н</w:t>
      </w:r>
      <w:proofErr w:type="spellEnd"/>
      <w:r w:rsidR="005A18E0" w:rsidRPr="001A222B">
        <w:rPr>
          <w:color w:val="000000" w:themeColor="text1"/>
          <w:sz w:val="28"/>
          <w:szCs w:val="28"/>
          <w:lang w:eastAsia="ar-SA"/>
        </w:rPr>
        <w:t>.</w:t>
      </w:r>
      <w:r w:rsidRPr="001A222B">
        <w:rPr>
          <w:color w:val="000000" w:themeColor="text1"/>
          <w:sz w:val="28"/>
          <w:szCs w:val="28"/>
          <w:lang w:eastAsia="ar-SA"/>
        </w:rPr>
        <w:t xml:space="preserve"> </w:t>
      </w:r>
      <w:r w:rsidR="00C53496" w:rsidRPr="001A222B">
        <w:rPr>
          <w:color w:val="000000" w:themeColor="text1"/>
          <w:sz w:val="28"/>
          <w:szCs w:val="28"/>
          <w:lang w:eastAsia="ar-SA"/>
        </w:rPr>
        <w:t>Беседкина Н.И</w:t>
      </w:r>
      <w:r w:rsidRPr="001A222B">
        <w:rPr>
          <w:color w:val="000000" w:themeColor="text1"/>
          <w:sz w:val="28"/>
          <w:szCs w:val="28"/>
          <w:lang w:eastAsia="ar-SA"/>
        </w:rPr>
        <w:t>.</w:t>
      </w:r>
    </w:p>
    <w:p w14:paraId="2816DF0A" w14:textId="77777777" w:rsidR="00EC056E" w:rsidRPr="001A222B" w:rsidRDefault="00EC056E" w:rsidP="00EC056E">
      <w:pPr>
        <w:suppressAutoHyphens/>
        <w:spacing w:before="40"/>
        <w:jc w:val="both"/>
        <w:rPr>
          <w:b/>
          <w:color w:val="000000" w:themeColor="text1"/>
          <w:sz w:val="28"/>
          <w:szCs w:val="28"/>
          <w:lang w:eastAsia="ar-SA"/>
        </w:rPr>
      </w:pPr>
    </w:p>
    <w:p w14:paraId="10775249" w14:textId="2C5963EA" w:rsidR="00EC056E" w:rsidRPr="001A222B" w:rsidRDefault="00330D06" w:rsidP="00EC056E">
      <w:pPr>
        <w:suppressAutoHyphens/>
        <w:spacing w:before="4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1A222B"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  <w:t>Якимова Е.С.</w:t>
      </w:r>
      <w:r w:rsidR="00EC056E" w:rsidRPr="001A222B"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  <w:t xml:space="preserve"> </w:t>
      </w:r>
    </w:p>
    <w:p w14:paraId="4C9C7137" w14:textId="30026672" w:rsidR="00EC056E" w:rsidRPr="001A222B" w:rsidRDefault="00EC056E" w:rsidP="00330D06">
      <w:pPr>
        <w:jc w:val="both"/>
        <w:rPr>
          <w:b/>
          <w:color w:val="FF0000"/>
          <w:sz w:val="28"/>
          <w:szCs w:val="28"/>
        </w:rPr>
      </w:pPr>
      <w:r w:rsidRPr="001A222B">
        <w:rPr>
          <w:color w:val="000000" w:themeColor="text1"/>
          <w:sz w:val="28"/>
          <w:szCs w:val="28"/>
          <w:lang w:eastAsia="ar-SA"/>
        </w:rPr>
        <w:t>Рабочая программа дисциплины</w:t>
      </w:r>
      <w:r w:rsidR="007E4C92" w:rsidRPr="001A222B">
        <w:t xml:space="preserve"> «</w:t>
      </w:r>
      <w:r w:rsidR="00C53496" w:rsidRPr="001A222B">
        <w:rPr>
          <w:color w:val="000000" w:themeColor="text1"/>
          <w:sz w:val="28"/>
          <w:szCs w:val="28"/>
          <w:lang w:eastAsia="ar-SA"/>
        </w:rPr>
        <w:t>Деликтные обязательства</w:t>
      </w:r>
      <w:r w:rsidR="007E4C92" w:rsidRPr="001A222B">
        <w:rPr>
          <w:color w:val="000000" w:themeColor="text1"/>
          <w:sz w:val="28"/>
          <w:szCs w:val="28"/>
          <w:lang w:eastAsia="ar-SA"/>
        </w:rPr>
        <w:t>»</w:t>
      </w:r>
      <w:r w:rsidRPr="001A222B">
        <w:rPr>
          <w:color w:val="000000" w:themeColor="text1"/>
          <w:sz w:val="28"/>
          <w:szCs w:val="28"/>
          <w:lang w:eastAsia="ar-SA"/>
        </w:rPr>
        <w:t xml:space="preserve"> предназначена для студентов, </w:t>
      </w:r>
      <w:r w:rsidRPr="001A222B">
        <w:rPr>
          <w:rFonts w:eastAsiaTheme="minorHAnsi" w:cstheme="minorBidi"/>
          <w:sz w:val="28"/>
          <w:szCs w:val="28"/>
        </w:rPr>
        <w:t xml:space="preserve">обучающихся по направлению подготовки </w:t>
      </w:r>
      <w:r w:rsidR="00330D06" w:rsidRPr="001A222B">
        <w:rPr>
          <w:sz w:val="28"/>
          <w:szCs w:val="28"/>
        </w:rPr>
        <w:t xml:space="preserve">40.03.01 </w:t>
      </w:r>
      <w:r w:rsidR="002859B7" w:rsidRPr="001A222B">
        <w:rPr>
          <w:sz w:val="28"/>
          <w:szCs w:val="28"/>
        </w:rPr>
        <w:t>–</w:t>
      </w:r>
      <w:r w:rsidR="00330D06" w:rsidRPr="001A222B">
        <w:rPr>
          <w:sz w:val="28"/>
          <w:szCs w:val="28"/>
        </w:rPr>
        <w:t xml:space="preserve"> Юриспруденция</w:t>
      </w:r>
      <w:r w:rsidR="002859B7" w:rsidRPr="001A222B">
        <w:rPr>
          <w:sz w:val="28"/>
          <w:szCs w:val="28"/>
        </w:rPr>
        <w:t>, профиль «</w:t>
      </w:r>
      <w:r w:rsidR="00330D06" w:rsidRPr="001A222B">
        <w:rPr>
          <w:sz w:val="28"/>
          <w:szCs w:val="28"/>
        </w:rPr>
        <w:t>Экономическое право</w:t>
      </w:r>
      <w:r w:rsidR="002859B7" w:rsidRPr="001A222B">
        <w:rPr>
          <w:sz w:val="28"/>
          <w:szCs w:val="28"/>
        </w:rPr>
        <w:t>»</w:t>
      </w:r>
      <w:r w:rsidR="00330D06" w:rsidRPr="001A222B">
        <w:rPr>
          <w:sz w:val="28"/>
          <w:szCs w:val="28"/>
        </w:rPr>
        <w:t xml:space="preserve"> </w:t>
      </w:r>
      <w:r w:rsidRPr="001A222B">
        <w:rPr>
          <w:color w:val="000000" w:themeColor="text1"/>
          <w:sz w:val="28"/>
          <w:szCs w:val="28"/>
          <w:lang w:eastAsia="ar-SA"/>
        </w:rPr>
        <w:t>– М.: Финансовый университет, Департамент правового регулирования экономической деятельности, 20</w:t>
      </w:r>
      <w:r w:rsidR="00675611" w:rsidRPr="001A222B">
        <w:rPr>
          <w:color w:val="000000" w:themeColor="text1"/>
          <w:sz w:val="28"/>
          <w:szCs w:val="28"/>
          <w:lang w:eastAsia="ar-SA"/>
        </w:rPr>
        <w:t>2</w:t>
      </w:r>
      <w:r w:rsidR="00C53496" w:rsidRPr="001A222B">
        <w:rPr>
          <w:color w:val="000000" w:themeColor="text1"/>
          <w:sz w:val="28"/>
          <w:szCs w:val="28"/>
          <w:lang w:eastAsia="ar-SA"/>
        </w:rPr>
        <w:t>3</w:t>
      </w:r>
      <w:r w:rsidRPr="001A222B">
        <w:rPr>
          <w:color w:val="000000" w:themeColor="text1"/>
          <w:sz w:val="28"/>
          <w:szCs w:val="28"/>
          <w:lang w:eastAsia="ar-SA"/>
        </w:rPr>
        <w:t>. –</w:t>
      </w:r>
      <w:r w:rsidR="00AD1882" w:rsidRPr="001A222B">
        <w:rPr>
          <w:color w:val="000000" w:themeColor="text1"/>
          <w:sz w:val="28"/>
          <w:szCs w:val="28"/>
          <w:lang w:eastAsia="ar-SA"/>
        </w:rPr>
        <w:t xml:space="preserve"> </w:t>
      </w:r>
      <w:r w:rsidR="006773CF">
        <w:rPr>
          <w:color w:val="000000" w:themeColor="text1"/>
          <w:sz w:val="28"/>
          <w:szCs w:val="28"/>
          <w:lang w:eastAsia="ar-SA"/>
        </w:rPr>
        <w:t>27</w:t>
      </w:r>
      <w:r w:rsidR="00C53496" w:rsidRPr="001A222B">
        <w:rPr>
          <w:color w:val="000000" w:themeColor="text1"/>
          <w:sz w:val="28"/>
          <w:szCs w:val="28"/>
          <w:lang w:eastAsia="ar-SA"/>
        </w:rPr>
        <w:t xml:space="preserve"> с</w:t>
      </w:r>
      <w:r w:rsidRPr="001A222B">
        <w:rPr>
          <w:sz w:val="28"/>
          <w:szCs w:val="28"/>
          <w:lang w:eastAsia="ar-SA"/>
        </w:rPr>
        <w:t>.</w:t>
      </w:r>
    </w:p>
    <w:p w14:paraId="28B03BC0" w14:textId="77777777" w:rsidR="00EC056E" w:rsidRPr="001A222B" w:rsidRDefault="00EC056E" w:rsidP="00EC056E">
      <w:pPr>
        <w:suppressAutoHyphens/>
        <w:ind w:left="4" w:firstLine="704"/>
        <w:jc w:val="both"/>
        <w:rPr>
          <w:color w:val="000000" w:themeColor="text1"/>
          <w:sz w:val="28"/>
          <w:szCs w:val="28"/>
        </w:rPr>
      </w:pPr>
      <w:r w:rsidRPr="001A222B">
        <w:rPr>
          <w:color w:val="000000" w:themeColor="text1"/>
          <w:sz w:val="28"/>
          <w:szCs w:val="28"/>
        </w:rPr>
        <w:t xml:space="preserve">В рабочей программе дисциплины определены </w:t>
      </w:r>
      <w:r w:rsidR="007E5ED0" w:rsidRPr="001A222B">
        <w:rPr>
          <w:color w:val="000000" w:themeColor="text1"/>
          <w:sz w:val="28"/>
          <w:szCs w:val="28"/>
        </w:rPr>
        <w:t xml:space="preserve">ее </w:t>
      </w:r>
      <w:r w:rsidRPr="001A222B">
        <w:rPr>
          <w:color w:val="000000" w:themeColor="text1"/>
          <w:sz w:val="28"/>
          <w:szCs w:val="28"/>
        </w:rPr>
        <w:t xml:space="preserve">место в структуре ОП, требования к результатам освоения дисциплины, содержание программы, тематика практических занятий, формы самостоятельной работы, оценочные средства для текущего контроля и промежуточной аттестации, учебно-методическое и информационное обеспечение. </w:t>
      </w:r>
    </w:p>
    <w:p w14:paraId="0BF0F664" w14:textId="77777777" w:rsidR="00EC056E" w:rsidRPr="001A222B" w:rsidRDefault="00EC056E" w:rsidP="00EC056E">
      <w:pPr>
        <w:suppressAutoHyphens/>
        <w:ind w:firstLine="720"/>
        <w:jc w:val="both"/>
        <w:rPr>
          <w:rFonts w:eastAsia="Calibri"/>
          <w:b/>
          <w:i/>
          <w:sz w:val="26"/>
          <w:szCs w:val="26"/>
        </w:rPr>
      </w:pPr>
    </w:p>
    <w:p w14:paraId="3629124D" w14:textId="77777777" w:rsidR="00EC056E" w:rsidRPr="001A222B" w:rsidRDefault="00EC056E" w:rsidP="00EC056E">
      <w:pPr>
        <w:suppressAutoHyphens/>
        <w:spacing w:after="120" w:line="320" w:lineRule="exact"/>
        <w:ind w:left="283"/>
        <w:jc w:val="center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</w:p>
    <w:p w14:paraId="306A0043" w14:textId="77777777" w:rsidR="004830A2" w:rsidRDefault="004830A2" w:rsidP="00EC056E">
      <w:pPr>
        <w:suppressAutoHyphens/>
        <w:ind w:left="283"/>
        <w:jc w:val="right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</w:p>
    <w:p w14:paraId="553056BA" w14:textId="77777777" w:rsidR="004830A2" w:rsidRDefault="004830A2" w:rsidP="00EC056E">
      <w:pPr>
        <w:suppressAutoHyphens/>
        <w:ind w:left="283"/>
        <w:jc w:val="right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</w:p>
    <w:p w14:paraId="7DEFCAA0" w14:textId="203610D4" w:rsidR="00EC056E" w:rsidRPr="001A222B" w:rsidRDefault="00EE6321" w:rsidP="00EC056E">
      <w:pPr>
        <w:suppressAutoHyphens/>
        <w:ind w:left="283"/>
        <w:jc w:val="right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  <w:r w:rsidRPr="001A222B"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  <w:t xml:space="preserve">  </w:t>
      </w:r>
    </w:p>
    <w:p w14:paraId="733D68B0" w14:textId="77777777" w:rsidR="00EE6321" w:rsidRPr="001A222B" w:rsidRDefault="00EE6321" w:rsidP="00EC056E">
      <w:pPr>
        <w:suppressAutoHyphens/>
        <w:ind w:left="283"/>
        <w:jc w:val="right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</w:p>
    <w:p w14:paraId="15E61EDA" w14:textId="77777777" w:rsidR="00EE6321" w:rsidRPr="001A222B" w:rsidRDefault="00EE6321" w:rsidP="00EC056E">
      <w:pPr>
        <w:suppressAutoHyphens/>
        <w:ind w:left="283"/>
        <w:jc w:val="right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</w:p>
    <w:p w14:paraId="383A4EDD" w14:textId="0D867039" w:rsidR="00EC056E" w:rsidRPr="001A222B" w:rsidRDefault="00EC056E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14:paraId="798BEABC" w14:textId="07B918B3" w:rsidR="00C53496" w:rsidRPr="001A222B" w:rsidRDefault="00C53496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14:paraId="62F53BCE" w14:textId="75043130" w:rsidR="00C53496" w:rsidRPr="001A222B" w:rsidRDefault="00C53496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14:paraId="3CDFF918" w14:textId="7763F4E4" w:rsidR="00C53496" w:rsidRPr="001A222B" w:rsidRDefault="00C53496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14:paraId="50B6D39A" w14:textId="10E08FB1" w:rsidR="00C53496" w:rsidRPr="001A222B" w:rsidRDefault="00C53496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14:paraId="11F53D7D" w14:textId="0844A321" w:rsidR="00C53496" w:rsidRPr="001A222B" w:rsidRDefault="00C53496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14:paraId="4C32DDBD" w14:textId="567170B4" w:rsidR="00C53496" w:rsidRPr="001A222B" w:rsidRDefault="00C53496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14:paraId="58FD8973" w14:textId="77777777" w:rsidR="00C53496" w:rsidRPr="001A222B" w:rsidRDefault="00C53496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14:paraId="2FF03A92" w14:textId="77777777" w:rsidR="00EC056E" w:rsidRPr="001A222B" w:rsidRDefault="00EC056E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14:paraId="2E03B50D" w14:textId="77777777" w:rsidR="00EC056E" w:rsidRPr="001A222B" w:rsidRDefault="00EC056E" w:rsidP="00EC056E">
      <w:pPr>
        <w:suppressAutoHyphens/>
        <w:ind w:left="283"/>
        <w:jc w:val="right"/>
        <w:rPr>
          <w:color w:val="000000" w:themeColor="text1"/>
          <w:sz w:val="28"/>
          <w:szCs w:val="28"/>
          <w:lang w:eastAsia="ar-SA"/>
        </w:rPr>
      </w:pPr>
      <w:r w:rsidRPr="001A222B">
        <w:rPr>
          <w:bCs/>
          <w:iCs/>
          <w:color w:val="000000" w:themeColor="text1"/>
          <w:sz w:val="28"/>
          <w:szCs w:val="28"/>
          <w:lang w:eastAsia="ar-SA"/>
        </w:rPr>
        <w:t xml:space="preserve">    </w:t>
      </w:r>
    </w:p>
    <w:p w14:paraId="04F76385" w14:textId="79C2672B" w:rsidR="00EC056E" w:rsidRPr="001A222B" w:rsidRDefault="00EC056E" w:rsidP="00330D06">
      <w:pPr>
        <w:suppressAutoHyphens/>
        <w:jc w:val="right"/>
        <w:rPr>
          <w:color w:val="000000" w:themeColor="text1"/>
          <w:sz w:val="28"/>
          <w:szCs w:val="28"/>
          <w:lang w:eastAsia="ar-SA"/>
        </w:rPr>
      </w:pPr>
      <w:r w:rsidRPr="001A222B">
        <w:rPr>
          <w:color w:val="000000" w:themeColor="text1"/>
          <w:sz w:val="28"/>
          <w:szCs w:val="28"/>
          <w:lang w:eastAsia="ar-SA"/>
        </w:rPr>
        <w:t xml:space="preserve"> ©</w:t>
      </w:r>
      <w:r w:rsidR="00330D06" w:rsidRPr="001A222B">
        <w:rPr>
          <w:color w:val="000000" w:themeColor="text1"/>
          <w:sz w:val="28"/>
          <w:szCs w:val="28"/>
          <w:lang w:eastAsia="ar-SA"/>
        </w:rPr>
        <w:t xml:space="preserve">Якимова Екатерина Сергеевна, </w:t>
      </w:r>
      <w:r w:rsidRPr="001A222B">
        <w:rPr>
          <w:color w:val="000000" w:themeColor="text1"/>
          <w:sz w:val="28"/>
          <w:szCs w:val="28"/>
          <w:lang w:eastAsia="ar-SA"/>
        </w:rPr>
        <w:t>20</w:t>
      </w:r>
      <w:r w:rsidR="00675611" w:rsidRPr="001A222B">
        <w:rPr>
          <w:color w:val="000000" w:themeColor="text1"/>
          <w:sz w:val="28"/>
          <w:szCs w:val="28"/>
          <w:lang w:eastAsia="ar-SA"/>
        </w:rPr>
        <w:t>2</w:t>
      </w:r>
      <w:r w:rsidR="00C53496" w:rsidRPr="001A222B">
        <w:rPr>
          <w:color w:val="000000" w:themeColor="text1"/>
          <w:sz w:val="28"/>
          <w:szCs w:val="28"/>
          <w:lang w:eastAsia="ar-SA"/>
        </w:rPr>
        <w:t>3</w:t>
      </w:r>
    </w:p>
    <w:p w14:paraId="21B1920D" w14:textId="4AC1F2A5" w:rsidR="00EC056E" w:rsidRPr="001A222B" w:rsidRDefault="00EC056E" w:rsidP="00330D06">
      <w:pPr>
        <w:suppressAutoHyphens/>
        <w:jc w:val="right"/>
        <w:rPr>
          <w:color w:val="000000" w:themeColor="text1"/>
          <w:sz w:val="26"/>
          <w:szCs w:val="26"/>
          <w:lang w:eastAsia="ar-SA"/>
        </w:rPr>
      </w:pPr>
      <w:r w:rsidRPr="001A222B">
        <w:rPr>
          <w:color w:val="000000" w:themeColor="text1"/>
          <w:sz w:val="28"/>
          <w:szCs w:val="28"/>
          <w:lang w:eastAsia="ar-SA"/>
        </w:rPr>
        <w:t xml:space="preserve">                                                               </w:t>
      </w:r>
      <w:r w:rsidR="005A18E0" w:rsidRPr="001A222B">
        <w:rPr>
          <w:color w:val="000000" w:themeColor="text1"/>
          <w:sz w:val="28"/>
          <w:szCs w:val="28"/>
          <w:lang w:eastAsia="ar-SA"/>
        </w:rPr>
        <w:t xml:space="preserve"> </w:t>
      </w:r>
      <w:r w:rsidRPr="001A222B">
        <w:rPr>
          <w:color w:val="000000" w:themeColor="text1"/>
          <w:sz w:val="28"/>
          <w:szCs w:val="28"/>
          <w:lang w:eastAsia="ar-SA"/>
        </w:rPr>
        <w:t>©</w:t>
      </w:r>
      <w:r w:rsidR="005A18E0" w:rsidRPr="001A222B">
        <w:rPr>
          <w:color w:val="000000" w:themeColor="text1"/>
          <w:sz w:val="28"/>
          <w:szCs w:val="28"/>
          <w:lang w:eastAsia="ar-SA"/>
        </w:rPr>
        <w:t xml:space="preserve"> </w:t>
      </w:r>
      <w:r w:rsidRPr="001A222B">
        <w:rPr>
          <w:color w:val="000000" w:themeColor="text1"/>
          <w:sz w:val="28"/>
          <w:szCs w:val="28"/>
          <w:lang w:eastAsia="ar-SA"/>
        </w:rPr>
        <w:t>Финансовый университет, 20</w:t>
      </w:r>
      <w:r w:rsidR="00675611" w:rsidRPr="001A222B">
        <w:rPr>
          <w:color w:val="000000" w:themeColor="text1"/>
          <w:sz w:val="28"/>
          <w:szCs w:val="28"/>
          <w:lang w:eastAsia="ar-SA"/>
        </w:rPr>
        <w:t>2</w:t>
      </w:r>
      <w:r w:rsidR="00C53496" w:rsidRPr="001A222B">
        <w:rPr>
          <w:color w:val="000000" w:themeColor="text1"/>
          <w:sz w:val="28"/>
          <w:szCs w:val="28"/>
          <w:lang w:eastAsia="ar-SA"/>
        </w:rPr>
        <w:t>3</w:t>
      </w:r>
    </w:p>
    <w:p w14:paraId="343CC10F" w14:textId="77777777" w:rsidR="00391F9A" w:rsidRPr="001A222B" w:rsidRDefault="00EC056E" w:rsidP="00F409C9">
      <w:pPr>
        <w:spacing w:after="200" w:line="276" w:lineRule="auto"/>
        <w:jc w:val="center"/>
        <w:rPr>
          <w:rFonts w:eastAsia="Calibri"/>
          <w:b/>
          <w:sz w:val="26"/>
          <w:szCs w:val="26"/>
        </w:rPr>
      </w:pPr>
      <w:r w:rsidRPr="001A222B">
        <w:rPr>
          <w:rFonts w:eastAsiaTheme="minorHAnsi" w:cstheme="minorBidi"/>
          <w:b/>
          <w:sz w:val="28"/>
        </w:rPr>
        <w:br w:type="page"/>
      </w:r>
    </w:p>
    <w:p w14:paraId="19C7291B" w14:textId="77777777" w:rsidR="00675611" w:rsidRPr="001A222B" w:rsidRDefault="00675611" w:rsidP="00675611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1A222B">
        <w:rPr>
          <w:rFonts w:eastAsia="Calibri"/>
          <w:b/>
          <w:sz w:val="28"/>
          <w:szCs w:val="28"/>
        </w:rPr>
        <w:lastRenderedPageBreak/>
        <w:t>СОДЕРЖАНИЕ</w:t>
      </w:r>
    </w:p>
    <w:tbl>
      <w:tblPr>
        <w:tblStyle w:val="a3"/>
        <w:tblW w:w="9384" w:type="dxa"/>
        <w:tblInd w:w="250" w:type="dxa"/>
        <w:tblLook w:val="04A0" w:firstRow="1" w:lastRow="0" w:firstColumn="1" w:lastColumn="0" w:noHBand="0" w:noVBand="1"/>
      </w:tblPr>
      <w:tblGrid>
        <w:gridCol w:w="8392"/>
        <w:gridCol w:w="992"/>
      </w:tblGrid>
      <w:tr w:rsidR="004C1A9B" w:rsidRPr="001A222B" w14:paraId="6C01F75B" w14:textId="77777777" w:rsidTr="004C1A9B">
        <w:tc>
          <w:tcPr>
            <w:tcW w:w="8392" w:type="dxa"/>
          </w:tcPr>
          <w:p w14:paraId="08809D52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1. Наименование дисциплины</w:t>
            </w:r>
          </w:p>
        </w:tc>
        <w:tc>
          <w:tcPr>
            <w:tcW w:w="992" w:type="dxa"/>
          </w:tcPr>
          <w:p w14:paraId="49200238" w14:textId="77777777" w:rsidR="004C1A9B" w:rsidRPr="001A222B" w:rsidRDefault="004C1A9B" w:rsidP="00402388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4</w:t>
            </w:r>
          </w:p>
        </w:tc>
      </w:tr>
      <w:tr w:rsidR="004C1A9B" w:rsidRPr="001A222B" w14:paraId="1A943A29" w14:textId="77777777" w:rsidTr="004C1A9B">
        <w:tc>
          <w:tcPr>
            <w:tcW w:w="8392" w:type="dxa"/>
          </w:tcPr>
          <w:p w14:paraId="227B562C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</w:p>
        </w:tc>
        <w:tc>
          <w:tcPr>
            <w:tcW w:w="992" w:type="dxa"/>
          </w:tcPr>
          <w:p w14:paraId="70A5900D" w14:textId="77777777" w:rsidR="004C1A9B" w:rsidRPr="001A222B" w:rsidRDefault="004C1A9B" w:rsidP="00402388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4</w:t>
            </w:r>
          </w:p>
        </w:tc>
      </w:tr>
      <w:tr w:rsidR="004C1A9B" w:rsidRPr="001A222B" w14:paraId="4F5EDE49" w14:textId="77777777" w:rsidTr="004C1A9B">
        <w:tc>
          <w:tcPr>
            <w:tcW w:w="8392" w:type="dxa"/>
          </w:tcPr>
          <w:p w14:paraId="4387FF0D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3. Место дисциплины в структуре образовательной программы</w:t>
            </w:r>
          </w:p>
        </w:tc>
        <w:tc>
          <w:tcPr>
            <w:tcW w:w="992" w:type="dxa"/>
          </w:tcPr>
          <w:p w14:paraId="53506C7D" w14:textId="77777777" w:rsidR="004C1A9B" w:rsidRPr="001A222B" w:rsidRDefault="004C1A9B" w:rsidP="00402388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5</w:t>
            </w:r>
          </w:p>
        </w:tc>
      </w:tr>
      <w:tr w:rsidR="004C1A9B" w:rsidRPr="001A222B" w14:paraId="2C1FD522" w14:textId="77777777" w:rsidTr="004C1A9B">
        <w:tc>
          <w:tcPr>
            <w:tcW w:w="8392" w:type="dxa"/>
          </w:tcPr>
          <w:p w14:paraId="05827F6C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 xml:space="preserve">4. </w:t>
            </w:r>
            <w:r w:rsidRPr="001A222B">
              <w:rPr>
                <w:bCs/>
                <w:sz w:val="28"/>
                <w:szCs w:val="28"/>
              </w:rPr>
      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92" w:type="dxa"/>
          </w:tcPr>
          <w:p w14:paraId="7A5F1119" w14:textId="77777777" w:rsidR="004C1A9B" w:rsidRPr="001A222B" w:rsidRDefault="004C1A9B" w:rsidP="00402388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5</w:t>
            </w:r>
          </w:p>
        </w:tc>
      </w:tr>
      <w:tr w:rsidR="004C1A9B" w:rsidRPr="001A222B" w14:paraId="3100E627" w14:textId="77777777" w:rsidTr="004C1A9B">
        <w:tc>
          <w:tcPr>
            <w:tcW w:w="8392" w:type="dxa"/>
          </w:tcPr>
          <w:p w14:paraId="5C40464D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992" w:type="dxa"/>
          </w:tcPr>
          <w:p w14:paraId="28D5E6B8" w14:textId="77777777" w:rsidR="004C1A9B" w:rsidRPr="006773CF" w:rsidRDefault="00917E6F" w:rsidP="00402388">
            <w:pPr>
              <w:jc w:val="both"/>
              <w:rPr>
                <w:sz w:val="28"/>
                <w:szCs w:val="28"/>
              </w:rPr>
            </w:pPr>
            <w:r w:rsidRPr="006773CF">
              <w:rPr>
                <w:sz w:val="28"/>
                <w:szCs w:val="28"/>
              </w:rPr>
              <w:t>6</w:t>
            </w:r>
          </w:p>
        </w:tc>
      </w:tr>
      <w:tr w:rsidR="004C1A9B" w:rsidRPr="001A222B" w14:paraId="599A0175" w14:textId="77777777" w:rsidTr="004C1A9B">
        <w:tc>
          <w:tcPr>
            <w:tcW w:w="8392" w:type="dxa"/>
          </w:tcPr>
          <w:p w14:paraId="0A8A40AF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5.1. Содержание дисциплины</w:t>
            </w:r>
          </w:p>
        </w:tc>
        <w:tc>
          <w:tcPr>
            <w:tcW w:w="992" w:type="dxa"/>
          </w:tcPr>
          <w:p w14:paraId="74E03D3B" w14:textId="77777777" w:rsidR="004C1A9B" w:rsidRPr="006773CF" w:rsidRDefault="00917E6F" w:rsidP="00402388">
            <w:pPr>
              <w:jc w:val="both"/>
              <w:rPr>
                <w:sz w:val="28"/>
                <w:szCs w:val="28"/>
              </w:rPr>
            </w:pPr>
            <w:r w:rsidRPr="006773CF">
              <w:rPr>
                <w:sz w:val="28"/>
                <w:szCs w:val="28"/>
              </w:rPr>
              <w:t>6</w:t>
            </w:r>
          </w:p>
        </w:tc>
      </w:tr>
      <w:tr w:rsidR="004C1A9B" w:rsidRPr="001A222B" w14:paraId="11DBDCCC" w14:textId="77777777" w:rsidTr="004C1A9B">
        <w:tc>
          <w:tcPr>
            <w:tcW w:w="8392" w:type="dxa"/>
          </w:tcPr>
          <w:p w14:paraId="0436DD9E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5.2. Учебно-тематический план</w:t>
            </w:r>
          </w:p>
        </w:tc>
        <w:tc>
          <w:tcPr>
            <w:tcW w:w="992" w:type="dxa"/>
          </w:tcPr>
          <w:p w14:paraId="47E0B065" w14:textId="6AA892AA" w:rsidR="004C1A9B" w:rsidRPr="006773CF" w:rsidRDefault="003C2271" w:rsidP="004023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C1A9B" w:rsidRPr="001A222B" w14:paraId="1FC14FAD" w14:textId="77777777" w:rsidTr="004C1A9B">
        <w:tc>
          <w:tcPr>
            <w:tcW w:w="8392" w:type="dxa"/>
          </w:tcPr>
          <w:p w14:paraId="3AB24A3D" w14:textId="6BA4B64C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5.3. Содержание семинаров</w:t>
            </w:r>
            <w:r w:rsidR="002859B7" w:rsidRPr="001A222B">
              <w:rPr>
                <w:sz w:val="28"/>
                <w:szCs w:val="28"/>
              </w:rPr>
              <w:t>,</w:t>
            </w:r>
            <w:r w:rsidRPr="001A222B">
              <w:rPr>
                <w:sz w:val="28"/>
                <w:szCs w:val="28"/>
              </w:rPr>
              <w:t xml:space="preserve"> практических занятий</w:t>
            </w:r>
          </w:p>
        </w:tc>
        <w:tc>
          <w:tcPr>
            <w:tcW w:w="992" w:type="dxa"/>
          </w:tcPr>
          <w:p w14:paraId="64D6CE9D" w14:textId="715AA30B" w:rsidR="004C1A9B" w:rsidRPr="006773CF" w:rsidRDefault="003C2271" w:rsidP="004023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C1A9B" w:rsidRPr="001A222B" w14:paraId="661E0117" w14:textId="77777777" w:rsidTr="004C1A9B">
        <w:tc>
          <w:tcPr>
            <w:tcW w:w="8392" w:type="dxa"/>
          </w:tcPr>
          <w:p w14:paraId="561A763D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 xml:space="preserve">6. </w:t>
            </w:r>
            <w:r w:rsidRPr="001A222B">
              <w:rPr>
                <w:bCs/>
                <w:sz w:val="28"/>
                <w:szCs w:val="28"/>
              </w:rPr>
              <w:t>Перечень учебно-методического обеспечения для самостоятельной работы обучающихся по дисциплине</w:t>
            </w:r>
          </w:p>
        </w:tc>
        <w:tc>
          <w:tcPr>
            <w:tcW w:w="992" w:type="dxa"/>
          </w:tcPr>
          <w:p w14:paraId="5036EC8F" w14:textId="5D3BB36B" w:rsidR="004C1A9B" w:rsidRPr="006773CF" w:rsidRDefault="003C2271" w:rsidP="004023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C1A9B" w:rsidRPr="001A222B" w14:paraId="687BD73E" w14:textId="77777777" w:rsidTr="004C1A9B">
        <w:tc>
          <w:tcPr>
            <w:tcW w:w="8392" w:type="dxa"/>
          </w:tcPr>
          <w:p w14:paraId="281CB2B6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</w:p>
        </w:tc>
        <w:tc>
          <w:tcPr>
            <w:tcW w:w="992" w:type="dxa"/>
          </w:tcPr>
          <w:p w14:paraId="7000C469" w14:textId="1589004A" w:rsidR="004C1A9B" w:rsidRPr="006773CF" w:rsidRDefault="003C2271" w:rsidP="004023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C1A9B" w:rsidRPr="001A222B" w14:paraId="28DC8190" w14:textId="77777777" w:rsidTr="004C1A9B">
        <w:tc>
          <w:tcPr>
            <w:tcW w:w="8392" w:type="dxa"/>
          </w:tcPr>
          <w:p w14:paraId="71FD6353" w14:textId="77777777" w:rsidR="004C1A9B" w:rsidRPr="001A222B" w:rsidRDefault="004C1A9B" w:rsidP="00675611">
            <w:pPr>
              <w:keepNext/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 xml:space="preserve">6.2. Перечень вопросов, заданий, тем для подготовки к текущему контролю </w:t>
            </w:r>
          </w:p>
        </w:tc>
        <w:tc>
          <w:tcPr>
            <w:tcW w:w="992" w:type="dxa"/>
          </w:tcPr>
          <w:p w14:paraId="20D86662" w14:textId="60959274" w:rsidR="004C1A9B" w:rsidRPr="006773CF" w:rsidRDefault="004C1A9B" w:rsidP="003C2271">
            <w:pPr>
              <w:jc w:val="both"/>
              <w:rPr>
                <w:sz w:val="28"/>
                <w:szCs w:val="28"/>
              </w:rPr>
            </w:pPr>
            <w:r w:rsidRPr="006773CF">
              <w:rPr>
                <w:sz w:val="28"/>
                <w:szCs w:val="28"/>
              </w:rPr>
              <w:t>1</w:t>
            </w:r>
            <w:r w:rsidR="003C2271">
              <w:rPr>
                <w:sz w:val="28"/>
                <w:szCs w:val="28"/>
              </w:rPr>
              <w:t>0</w:t>
            </w:r>
          </w:p>
        </w:tc>
      </w:tr>
      <w:tr w:rsidR="004C1A9B" w:rsidRPr="001A222B" w14:paraId="53E3FD99" w14:textId="77777777" w:rsidTr="004C1A9B">
        <w:tc>
          <w:tcPr>
            <w:tcW w:w="8392" w:type="dxa"/>
          </w:tcPr>
          <w:p w14:paraId="2E63417D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</w:p>
        </w:tc>
        <w:tc>
          <w:tcPr>
            <w:tcW w:w="992" w:type="dxa"/>
          </w:tcPr>
          <w:p w14:paraId="30D41986" w14:textId="77777777" w:rsidR="004C1A9B" w:rsidRPr="006773CF" w:rsidRDefault="004C1A9B" w:rsidP="00402388">
            <w:pPr>
              <w:jc w:val="both"/>
              <w:rPr>
                <w:sz w:val="28"/>
                <w:szCs w:val="28"/>
              </w:rPr>
            </w:pPr>
            <w:r w:rsidRPr="006773CF">
              <w:rPr>
                <w:sz w:val="28"/>
                <w:szCs w:val="28"/>
              </w:rPr>
              <w:t>15</w:t>
            </w:r>
          </w:p>
        </w:tc>
      </w:tr>
      <w:tr w:rsidR="004C1A9B" w:rsidRPr="001A222B" w14:paraId="3A737554" w14:textId="77777777" w:rsidTr="004C1A9B">
        <w:tc>
          <w:tcPr>
            <w:tcW w:w="8392" w:type="dxa"/>
          </w:tcPr>
          <w:p w14:paraId="6C84C134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92" w:type="dxa"/>
          </w:tcPr>
          <w:p w14:paraId="3BF4D3F0" w14:textId="25E03567" w:rsidR="004C1A9B" w:rsidRPr="006773CF" w:rsidRDefault="00917E6F" w:rsidP="003C2271">
            <w:pPr>
              <w:jc w:val="both"/>
              <w:rPr>
                <w:sz w:val="28"/>
                <w:szCs w:val="28"/>
              </w:rPr>
            </w:pPr>
            <w:r w:rsidRPr="006773CF">
              <w:rPr>
                <w:sz w:val="28"/>
                <w:szCs w:val="28"/>
              </w:rPr>
              <w:t>2</w:t>
            </w:r>
            <w:r w:rsidR="003C2271">
              <w:rPr>
                <w:sz w:val="28"/>
                <w:szCs w:val="28"/>
              </w:rPr>
              <w:t>1</w:t>
            </w:r>
          </w:p>
        </w:tc>
      </w:tr>
      <w:tr w:rsidR="004C1A9B" w:rsidRPr="001A222B" w14:paraId="7B3DC482" w14:textId="77777777" w:rsidTr="004C1A9B">
        <w:tc>
          <w:tcPr>
            <w:tcW w:w="8392" w:type="dxa"/>
          </w:tcPr>
          <w:p w14:paraId="7A68FADE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92" w:type="dxa"/>
          </w:tcPr>
          <w:p w14:paraId="286D114F" w14:textId="652D87F6" w:rsidR="004C1A9B" w:rsidRPr="006773CF" w:rsidRDefault="00917E6F" w:rsidP="003C2271">
            <w:pPr>
              <w:jc w:val="both"/>
              <w:rPr>
                <w:sz w:val="28"/>
                <w:szCs w:val="28"/>
              </w:rPr>
            </w:pPr>
            <w:r w:rsidRPr="006773CF">
              <w:rPr>
                <w:sz w:val="28"/>
                <w:szCs w:val="28"/>
              </w:rPr>
              <w:t>2</w:t>
            </w:r>
            <w:r w:rsidR="003C2271">
              <w:rPr>
                <w:sz w:val="28"/>
                <w:szCs w:val="28"/>
              </w:rPr>
              <w:t>3</w:t>
            </w:r>
          </w:p>
        </w:tc>
      </w:tr>
      <w:tr w:rsidR="004C1A9B" w:rsidRPr="001A222B" w14:paraId="56A3BB92" w14:textId="77777777" w:rsidTr="004C1A9B">
        <w:tc>
          <w:tcPr>
            <w:tcW w:w="8392" w:type="dxa"/>
          </w:tcPr>
          <w:p w14:paraId="0BA8B401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992" w:type="dxa"/>
          </w:tcPr>
          <w:p w14:paraId="620E38BE" w14:textId="7A809DE1" w:rsidR="004C1A9B" w:rsidRPr="006773CF" w:rsidRDefault="00917E6F" w:rsidP="00851930">
            <w:pPr>
              <w:jc w:val="both"/>
              <w:rPr>
                <w:sz w:val="28"/>
                <w:szCs w:val="28"/>
              </w:rPr>
            </w:pPr>
            <w:r w:rsidRPr="006773CF">
              <w:rPr>
                <w:sz w:val="28"/>
                <w:szCs w:val="28"/>
              </w:rPr>
              <w:t>2</w:t>
            </w:r>
            <w:r w:rsidR="00851930">
              <w:rPr>
                <w:sz w:val="28"/>
                <w:szCs w:val="28"/>
              </w:rPr>
              <w:t>4</w:t>
            </w:r>
          </w:p>
        </w:tc>
      </w:tr>
      <w:tr w:rsidR="004C1A9B" w:rsidRPr="001A222B" w14:paraId="747D1721" w14:textId="77777777" w:rsidTr="004C1A9B">
        <w:tc>
          <w:tcPr>
            <w:tcW w:w="8392" w:type="dxa"/>
          </w:tcPr>
          <w:p w14:paraId="625FB51E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92" w:type="dxa"/>
          </w:tcPr>
          <w:p w14:paraId="0CB41B04" w14:textId="1A06C46B" w:rsidR="004C1A9B" w:rsidRPr="006773CF" w:rsidRDefault="006773CF" w:rsidP="008519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51930">
              <w:rPr>
                <w:sz w:val="28"/>
                <w:szCs w:val="28"/>
              </w:rPr>
              <w:t>6</w:t>
            </w:r>
          </w:p>
        </w:tc>
      </w:tr>
      <w:tr w:rsidR="004C1A9B" w:rsidRPr="001A222B" w14:paraId="348C6A17" w14:textId="77777777" w:rsidTr="004C1A9B">
        <w:tc>
          <w:tcPr>
            <w:tcW w:w="8392" w:type="dxa"/>
          </w:tcPr>
          <w:p w14:paraId="7DED5368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rFonts w:eastAsia="Calibri"/>
                <w:bCs/>
                <w:kern w:val="32"/>
                <w:sz w:val="28"/>
                <w:szCs w:val="28"/>
              </w:rPr>
              <w:t>11. 1. Комплект лицензионного программного обеспечения</w:t>
            </w:r>
          </w:p>
        </w:tc>
        <w:tc>
          <w:tcPr>
            <w:tcW w:w="992" w:type="dxa"/>
          </w:tcPr>
          <w:p w14:paraId="14A5B7E4" w14:textId="6C36E5F3" w:rsidR="004C1A9B" w:rsidRPr="006773CF" w:rsidRDefault="006773CF" w:rsidP="00917E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4C1A9B" w:rsidRPr="001A222B" w14:paraId="28C0178C" w14:textId="77777777" w:rsidTr="004C1A9B">
        <w:tc>
          <w:tcPr>
            <w:tcW w:w="8392" w:type="dxa"/>
          </w:tcPr>
          <w:p w14:paraId="09CEBA0B" w14:textId="77777777" w:rsidR="004C1A9B" w:rsidRPr="001A222B" w:rsidRDefault="004C1A9B" w:rsidP="0045775D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1A222B">
              <w:rPr>
                <w:rFonts w:eastAsia="Calibri"/>
                <w:bCs/>
                <w:kern w:val="32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992" w:type="dxa"/>
          </w:tcPr>
          <w:p w14:paraId="5AC3E8A0" w14:textId="1F8A2482" w:rsidR="004C1A9B" w:rsidRPr="006773CF" w:rsidRDefault="006773CF" w:rsidP="00917E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4C1A9B" w:rsidRPr="001A222B" w14:paraId="15C5439D" w14:textId="77777777" w:rsidTr="004C1A9B">
        <w:tc>
          <w:tcPr>
            <w:tcW w:w="8392" w:type="dxa"/>
          </w:tcPr>
          <w:p w14:paraId="6C540C08" w14:textId="77777777" w:rsidR="004C1A9B" w:rsidRPr="001A222B" w:rsidRDefault="004C1A9B" w:rsidP="0045775D">
            <w:pPr>
              <w:shd w:val="clear" w:color="auto" w:fill="FFFFFF"/>
              <w:tabs>
                <w:tab w:val="left" w:pos="442"/>
              </w:tabs>
              <w:jc w:val="both"/>
              <w:rPr>
                <w:sz w:val="28"/>
                <w:szCs w:val="28"/>
              </w:rPr>
            </w:pPr>
            <w:r w:rsidRPr="001A222B">
              <w:rPr>
                <w:rFonts w:eastAsia="Calibri"/>
                <w:bCs/>
                <w:sz w:val="28"/>
                <w:szCs w:val="28"/>
              </w:rPr>
              <w:t>11.3. Сертифицированные программные и аппаратные средства защиты информации</w:t>
            </w:r>
          </w:p>
        </w:tc>
        <w:tc>
          <w:tcPr>
            <w:tcW w:w="992" w:type="dxa"/>
          </w:tcPr>
          <w:p w14:paraId="6F5E7541" w14:textId="4F10CE4D" w:rsidR="004C1A9B" w:rsidRPr="006773CF" w:rsidRDefault="006773CF" w:rsidP="00917E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4C1A9B" w:rsidRPr="001A222B" w14:paraId="2FB8348D" w14:textId="77777777" w:rsidTr="004C1A9B">
        <w:tc>
          <w:tcPr>
            <w:tcW w:w="8392" w:type="dxa"/>
          </w:tcPr>
          <w:p w14:paraId="4BBFA165" w14:textId="77777777" w:rsidR="004C1A9B" w:rsidRPr="001A222B" w:rsidRDefault="004C1A9B" w:rsidP="00675611">
            <w:pPr>
              <w:jc w:val="both"/>
              <w:rPr>
                <w:sz w:val="28"/>
                <w:szCs w:val="28"/>
              </w:rPr>
            </w:pPr>
            <w:r w:rsidRPr="001A222B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992" w:type="dxa"/>
          </w:tcPr>
          <w:p w14:paraId="119F84D9" w14:textId="4ACDD0DD" w:rsidR="004C1A9B" w:rsidRPr="006773CF" w:rsidRDefault="006773CF" w:rsidP="00917E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14:paraId="48C4D625" w14:textId="77777777" w:rsidR="00675611" w:rsidRPr="001A222B" w:rsidRDefault="00675611" w:rsidP="00675611">
      <w:pPr>
        <w:spacing w:after="200" w:line="276" w:lineRule="auto"/>
        <w:rPr>
          <w:rFonts w:eastAsiaTheme="minorHAnsi" w:cstheme="minorBidi"/>
          <w:b/>
          <w:sz w:val="28"/>
        </w:rPr>
      </w:pPr>
      <w:r w:rsidRPr="001A222B">
        <w:rPr>
          <w:rFonts w:eastAsiaTheme="minorHAnsi" w:cstheme="minorBidi"/>
          <w:b/>
          <w:sz w:val="28"/>
        </w:rPr>
        <w:br w:type="page"/>
      </w:r>
    </w:p>
    <w:p w14:paraId="425829E0" w14:textId="77777777" w:rsidR="007916E6" w:rsidRPr="001A222B" w:rsidRDefault="007916E6" w:rsidP="00EE6621">
      <w:pPr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eastAsiaTheme="minorHAnsi" w:cstheme="minorBidi"/>
          <w:b/>
          <w:sz w:val="28"/>
        </w:rPr>
      </w:pPr>
      <w:r w:rsidRPr="001A222B">
        <w:rPr>
          <w:rFonts w:eastAsiaTheme="minorHAnsi" w:cstheme="minorBidi"/>
          <w:b/>
          <w:sz w:val="28"/>
        </w:rPr>
        <w:lastRenderedPageBreak/>
        <w:t>Наименование дисциплины</w:t>
      </w:r>
    </w:p>
    <w:p w14:paraId="4B4B4772" w14:textId="4E2E9D0A" w:rsidR="007916E6" w:rsidRPr="001A222B" w:rsidRDefault="007916E6" w:rsidP="00EE6621">
      <w:pPr>
        <w:spacing w:line="276" w:lineRule="auto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t>«</w:t>
      </w:r>
      <w:r w:rsidR="00057A1E" w:rsidRPr="001A222B">
        <w:rPr>
          <w:b/>
          <w:sz w:val="28"/>
          <w:szCs w:val="28"/>
        </w:rPr>
        <w:t>Деликтные обязательства</w:t>
      </w:r>
      <w:r w:rsidRPr="001A222B">
        <w:rPr>
          <w:b/>
          <w:sz w:val="28"/>
          <w:szCs w:val="28"/>
        </w:rPr>
        <w:t>»</w:t>
      </w:r>
    </w:p>
    <w:p w14:paraId="2200CEC9" w14:textId="77777777" w:rsidR="007916E6" w:rsidRPr="001A222B" w:rsidRDefault="007916E6" w:rsidP="008E4EED">
      <w:pPr>
        <w:spacing w:line="276" w:lineRule="auto"/>
        <w:ind w:firstLine="709"/>
        <w:rPr>
          <w:rFonts w:eastAsiaTheme="minorHAnsi" w:cstheme="minorBidi"/>
          <w:sz w:val="28"/>
        </w:rPr>
      </w:pPr>
    </w:p>
    <w:p w14:paraId="1409BDDA" w14:textId="77777777" w:rsidR="00FE1713" w:rsidRPr="001A222B" w:rsidRDefault="00675611" w:rsidP="00FE1713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  <w:r w:rsidRPr="001A222B">
        <w:rPr>
          <w:b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tbl>
      <w:tblPr>
        <w:tblStyle w:val="a3"/>
        <w:tblW w:w="1077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2410"/>
        <w:gridCol w:w="4961"/>
      </w:tblGrid>
      <w:tr w:rsidR="00E540D2" w:rsidRPr="001A222B" w14:paraId="20B093C8" w14:textId="77777777" w:rsidTr="006773CF">
        <w:tc>
          <w:tcPr>
            <w:tcW w:w="1134" w:type="dxa"/>
          </w:tcPr>
          <w:p w14:paraId="54C51CF3" w14:textId="77777777" w:rsidR="00E540D2" w:rsidRPr="001A222B" w:rsidRDefault="00E540D2" w:rsidP="00E540D2">
            <w:pPr>
              <w:tabs>
                <w:tab w:val="left" w:pos="1308"/>
              </w:tabs>
              <w:ind w:right="-107"/>
              <w:jc w:val="center"/>
              <w:rPr>
                <w:b/>
                <w:color w:val="000000"/>
              </w:rPr>
            </w:pPr>
            <w:bookmarkStart w:id="1" w:name="_Hlk133931902"/>
            <w:r w:rsidRPr="001A222B">
              <w:rPr>
                <w:b/>
                <w:color w:val="000000"/>
              </w:rPr>
              <w:t>Код ком-</w:t>
            </w:r>
          </w:p>
          <w:p w14:paraId="28F47E6E" w14:textId="77777777" w:rsidR="00E540D2" w:rsidRPr="001A222B" w:rsidRDefault="00E540D2" w:rsidP="00E540D2">
            <w:pPr>
              <w:tabs>
                <w:tab w:val="left" w:pos="1308"/>
              </w:tabs>
              <w:ind w:right="-107"/>
              <w:jc w:val="center"/>
              <w:rPr>
                <w:b/>
                <w:color w:val="000000"/>
              </w:rPr>
            </w:pPr>
            <w:proofErr w:type="spellStart"/>
            <w:r w:rsidRPr="001A222B">
              <w:rPr>
                <w:b/>
                <w:color w:val="000000"/>
              </w:rPr>
              <w:t>петенции</w:t>
            </w:r>
            <w:proofErr w:type="spellEnd"/>
          </w:p>
        </w:tc>
        <w:tc>
          <w:tcPr>
            <w:tcW w:w="2268" w:type="dxa"/>
          </w:tcPr>
          <w:p w14:paraId="46A307DE" w14:textId="77777777" w:rsidR="00E540D2" w:rsidRPr="001A222B" w:rsidRDefault="00E540D2" w:rsidP="00E540D2">
            <w:pPr>
              <w:jc w:val="center"/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>Наименование компетенции</w:t>
            </w:r>
          </w:p>
        </w:tc>
        <w:tc>
          <w:tcPr>
            <w:tcW w:w="2410" w:type="dxa"/>
          </w:tcPr>
          <w:p w14:paraId="7771BB8B" w14:textId="77777777" w:rsidR="00E540D2" w:rsidRPr="001A222B" w:rsidRDefault="00E540D2" w:rsidP="00402388">
            <w:pPr>
              <w:jc w:val="center"/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>Индикаторы достижения компетенции</w:t>
            </w:r>
          </w:p>
        </w:tc>
        <w:tc>
          <w:tcPr>
            <w:tcW w:w="4961" w:type="dxa"/>
          </w:tcPr>
          <w:p w14:paraId="6134B2EA" w14:textId="77777777" w:rsidR="00E540D2" w:rsidRPr="001A222B" w:rsidRDefault="00E540D2" w:rsidP="00E540D2">
            <w:pPr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>Результаты обучения (умения и знания), соотнесенные с компетенциями/</w:t>
            </w:r>
          </w:p>
          <w:p w14:paraId="3DC098BE" w14:textId="77777777" w:rsidR="00E540D2" w:rsidRPr="001A222B" w:rsidRDefault="00E540D2" w:rsidP="00E540D2">
            <w:pPr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 xml:space="preserve">индикаторами достижения компетенции </w:t>
            </w:r>
          </w:p>
        </w:tc>
      </w:tr>
      <w:tr w:rsidR="00E322B7" w:rsidRPr="001A222B" w14:paraId="455A7A48" w14:textId="77777777" w:rsidTr="006773CF">
        <w:trPr>
          <w:trHeight w:val="2384"/>
        </w:trPr>
        <w:tc>
          <w:tcPr>
            <w:tcW w:w="1134" w:type="dxa"/>
            <w:vMerge w:val="restart"/>
          </w:tcPr>
          <w:p w14:paraId="31222292" w14:textId="7A724B7E" w:rsidR="00E322B7" w:rsidRPr="001A222B" w:rsidRDefault="00057A1E" w:rsidP="00330D06">
            <w:pPr>
              <w:tabs>
                <w:tab w:val="left" w:pos="1308"/>
              </w:tabs>
              <w:spacing w:before="100" w:beforeAutospacing="1" w:after="100" w:afterAutospacing="1"/>
              <w:ind w:right="-107"/>
              <w:rPr>
                <w:color w:val="000000"/>
              </w:rPr>
            </w:pPr>
            <w:r w:rsidRPr="001A222B">
              <w:rPr>
                <w:color w:val="000000"/>
              </w:rPr>
              <w:t>ПКП-З</w:t>
            </w:r>
          </w:p>
        </w:tc>
        <w:tc>
          <w:tcPr>
            <w:tcW w:w="2268" w:type="dxa"/>
            <w:vMerge w:val="restart"/>
          </w:tcPr>
          <w:p w14:paraId="0594F663" w14:textId="290A026F" w:rsidR="00E322B7" w:rsidRPr="001A222B" w:rsidRDefault="00057A1E" w:rsidP="008F4266">
            <w:pPr>
              <w:spacing w:before="100" w:beforeAutospacing="1" w:after="100" w:afterAutospacing="1"/>
              <w:rPr>
                <w:color w:val="000000"/>
              </w:rPr>
            </w:pPr>
            <w:r w:rsidRPr="001A222B">
              <w:rPr>
                <w:color w:val="000000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претензионно-исковую работу в организации </w:t>
            </w:r>
          </w:p>
        </w:tc>
        <w:tc>
          <w:tcPr>
            <w:tcW w:w="2410" w:type="dxa"/>
          </w:tcPr>
          <w:p w14:paraId="3EBCE20C" w14:textId="5F58AE83" w:rsidR="00E322B7" w:rsidRPr="001A222B" w:rsidRDefault="00057A1E" w:rsidP="00057A1E">
            <w:pPr>
              <w:tabs>
                <w:tab w:val="left" w:pos="540"/>
              </w:tabs>
              <w:contextualSpacing/>
            </w:pPr>
            <w:r w:rsidRPr="001A222B">
              <w:t>1. 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</w:tc>
        <w:tc>
          <w:tcPr>
            <w:tcW w:w="4961" w:type="dxa"/>
          </w:tcPr>
          <w:p w14:paraId="06F64FF2" w14:textId="6FE1E44D" w:rsidR="00E322B7" w:rsidRPr="001A222B" w:rsidRDefault="00057A1E" w:rsidP="00E322B7">
            <w:pPr>
              <w:widowControl w:val="0"/>
              <w:autoSpaceDE w:val="0"/>
              <w:autoSpaceDN w:val="0"/>
              <w:adjustRightInd w:val="0"/>
            </w:pPr>
            <w:r w:rsidRPr="001A222B">
              <w:t>Знать:</w:t>
            </w:r>
            <w:r w:rsidR="00986696" w:rsidRPr="001A222B">
              <w:t xml:space="preserve"> правила составления юридических документов с учетом их особенностей, необходимых для реализации отдельных аспектов экономической деятельности и защиты прав и законных интересов ее субъектов</w:t>
            </w:r>
          </w:p>
          <w:p w14:paraId="6D85E977" w14:textId="69C45E20" w:rsidR="00057A1E" w:rsidRPr="001A222B" w:rsidRDefault="00057A1E" w:rsidP="00E322B7">
            <w:pPr>
              <w:widowControl w:val="0"/>
              <w:autoSpaceDE w:val="0"/>
              <w:autoSpaceDN w:val="0"/>
              <w:adjustRightInd w:val="0"/>
            </w:pPr>
            <w:r w:rsidRPr="001A222B">
              <w:t>Уметь:</w:t>
            </w:r>
            <w:r w:rsidR="00986696" w:rsidRPr="001A222B">
              <w:t xml:space="preserve"> осуществлять разработку проектов юридических документов, необходимых для защиты прав и законных интересов субъектов экономической деятельности</w:t>
            </w:r>
          </w:p>
        </w:tc>
      </w:tr>
      <w:tr w:rsidR="00E322B7" w:rsidRPr="001A222B" w14:paraId="570AEFAF" w14:textId="77777777" w:rsidTr="006773CF">
        <w:trPr>
          <w:trHeight w:val="1943"/>
        </w:trPr>
        <w:tc>
          <w:tcPr>
            <w:tcW w:w="1134" w:type="dxa"/>
            <w:vMerge/>
          </w:tcPr>
          <w:p w14:paraId="3B120655" w14:textId="77777777" w:rsidR="00E322B7" w:rsidRPr="001A222B" w:rsidRDefault="00E322B7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268" w:type="dxa"/>
            <w:vMerge/>
          </w:tcPr>
          <w:p w14:paraId="3D89AD1E" w14:textId="77777777" w:rsidR="00E322B7" w:rsidRPr="001A222B" w:rsidRDefault="00E322B7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10" w:type="dxa"/>
          </w:tcPr>
          <w:p w14:paraId="7D1A922C" w14:textId="07375708" w:rsidR="00057A1E" w:rsidRPr="001A222B" w:rsidRDefault="00057A1E" w:rsidP="00057A1E">
            <w:pPr>
              <w:tabs>
                <w:tab w:val="left" w:pos="540"/>
              </w:tabs>
              <w:contextualSpacing/>
            </w:pPr>
            <w:r w:rsidRPr="001A222B">
              <w:t>2. Разрабатывает, составляет, оформляет гражданско-правовые договоры, участвует в их заключении.</w:t>
            </w:r>
          </w:p>
          <w:p w14:paraId="65C32140" w14:textId="7857E8C4" w:rsidR="00E322B7" w:rsidRPr="001A222B" w:rsidRDefault="00E322B7" w:rsidP="00E322B7">
            <w:pPr>
              <w:tabs>
                <w:tab w:val="left" w:pos="540"/>
              </w:tabs>
              <w:contextualSpacing/>
            </w:pPr>
          </w:p>
        </w:tc>
        <w:tc>
          <w:tcPr>
            <w:tcW w:w="4961" w:type="dxa"/>
          </w:tcPr>
          <w:p w14:paraId="49CDE04B" w14:textId="69B8D6A2" w:rsidR="00057A1E" w:rsidRPr="001A222B" w:rsidRDefault="00057A1E" w:rsidP="00057A1E">
            <w:pPr>
              <w:widowControl w:val="0"/>
              <w:autoSpaceDE w:val="0"/>
              <w:autoSpaceDN w:val="0"/>
              <w:adjustRightInd w:val="0"/>
            </w:pPr>
            <w:r w:rsidRPr="001A222B">
              <w:t>Знать:</w:t>
            </w:r>
            <w:r w:rsidR="00AF7BF6" w:rsidRPr="001A222B">
              <w:t xml:space="preserve"> принципы разработки и составления гражданско-правовых договоров, необходимых для участников гражданского оборота.</w:t>
            </w:r>
          </w:p>
          <w:p w14:paraId="604F2352" w14:textId="4F97C10C" w:rsidR="00E322B7" w:rsidRPr="001A222B" w:rsidRDefault="00057A1E" w:rsidP="00057A1E">
            <w:pPr>
              <w:widowControl w:val="0"/>
              <w:autoSpaceDE w:val="0"/>
              <w:autoSpaceDN w:val="0"/>
              <w:adjustRightInd w:val="0"/>
            </w:pPr>
            <w:r w:rsidRPr="001A222B">
              <w:t>Уметь:</w:t>
            </w:r>
            <w:r w:rsidR="00AF7BF6" w:rsidRPr="001A222B">
              <w:t xml:space="preserve"> разрабатывать проекты гражданско-правовых договоров с учетом особенностей поставленных в конкретных ситуациях задач.</w:t>
            </w:r>
          </w:p>
        </w:tc>
      </w:tr>
      <w:tr w:rsidR="00E322B7" w:rsidRPr="001A222B" w14:paraId="67378742" w14:textId="77777777" w:rsidTr="006773CF">
        <w:trPr>
          <w:trHeight w:val="2003"/>
        </w:trPr>
        <w:tc>
          <w:tcPr>
            <w:tcW w:w="1134" w:type="dxa"/>
            <w:vMerge/>
          </w:tcPr>
          <w:p w14:paraId="5999DFD1" w14:textId="77777777" w:rsidR="00E322B7" w:rsidRPr="001A222B" w:rsidRDefault="00E322B7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268" w:type="dxa"/>
            <w:vMerge/>
          </w:tcPr>
          <w:p w14:paraId="7F2C4D8F" w14:textId="77777777" w:rsidR="00E322B7" w:rsidRPr="001A222B" w:rsidRDefault="00E322B7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1A851B8" w14:textId="0C45D083" w:rsidR="00E322B7" w:rsidRPr="001A222B" w:rsidRDefault="00057A1E" w:rsidP="00E322B7">
            <w:pPr>
              <w:tabs>
                <w:tab w:val="left" w:pos="540"/>
              </w:tabs>
              <w:contextualSpacing/>
            </w:pPr>
            <w:r w:rsidRPr="001A222B">
              <w:t>3. Ведет претензионно-исковую работу в организации.</w:t>
            </w:r>
          </w:p>
        </w:tc>
        <w:tc>
          <w:tcPr>
            <w:tcW w:w="4961" w:type="dxa"/>
          </w:tcPr>
          <w:p w14:paraId="19C8FB70" w14:textId="326E4B32" w:rsidR="00057A1E" w:rsidRPr="001A222B" w:rsidRDefault="00057A1E" w:rsidP="00057A1E">
            <w:pPr>
              <w:widowControl w:val="0"/>
              <w:autoSpaceDE w:val="0"/>
              <w:autoSpaceDN w:val="0"/>
              <w:adjustRightInd w:val="0"/>
            </w:pPr>
            <w:r w:rsidRPr="001A222B">
              <w:t>Знать:</w:t>
            </w:r>
            <w:r w:rsidR="00AF7BF6" w:rsidRPr="001A222B">
              <w:t xml:space="preserve"> правила ведения претензионной работы по </w:t>
            </w:r>
            <w:r w:rsidR="00C0311F" w:rsidRPr="001A222B">
              <w:t>гражданско</w:t>
            </w:r>
            <w:r w:rsidR="00AF7BF6" w:rsidRPr="001A222B">
              <w:t xml:space="preserve">-правовым обязательствам, а также </w:t>
            </w:r>
            <w:r w:rsidR="00C0311F" w:rsidRPr="001A222B">
              <w:t>основы гражданского судопроизводства.</w:t>
            </w:r>
          </w:p>
          <w:p w14:paraId="5DA6E8A2" w14:textId="0C24DAB4" w:rsidR="00E322B7" w:rsidRPr="001A222B" w:rsidRDefault="00057A1E" w:rsidP="00057A1E">
            <w:pPr>
              <w:widowControl w:val="0"/>
              <w:autoSpaceDE w:val="0"/>
              <w:autoSpaceDN w:val="0"/>
              <w:adjustRightInd w:val="0"/>
            </w:pPr>
            <w:r w:rsidRPr="001A222B">
              <w:t>Уметь:</w:t>
            </w:r>
            <w:r w:rsidR="00C0311F" w:rsidRPr="001A222B">
              <w:t xml:space="preserve"> составлять проекты претензий и исков по отдельным видам гражданско-правовых отношений для защиты прав и законных интересов их участников.</w:t>
            </w:r>
          </w:p>
        </w:tc>
      </w:tr>
      <w:tr w:rsidR="00057A1E" w:rsidRPr="001A222B" w14:paraId="5C93861B" w14:textId="77777777" w:rsidTr="006773CF">
        <w:trPr>
          <w:trHeight w:val="982"/>
        </w:trPr>
        <w:tc>
          <w:tcPr>
            <w:tcW w:w="1134" w:type="dxa"/>
            <w:vMerge w:val="restart"/>
          </w:tcPr>
          <w:p w14:paraId="2B8C6572" w14:textId="5D0EB167" w:rsidR="00057A1E" w:rsidRPr="001A222B" w:rsidRDefault="00057A1E" w:rsidP="00057A1E">
            <w:pPr>
              <w:spacing w:before="100" w:beforeAutospacing="1" w:after="100" w:afterAutospacing="1"/>
              <w:rPr>
                <w:color w:val="000000"/>
              </w:rPr>
            </w:pPr>
            <w:r w:rsidRPr="001A222B">
              <w:t>ПКП</w:t>
            </w:r>
            <w:r w:rsidRPr="001A222B">
              <w:rPr>
                <w:lang w:val="en-US"/>
              </w:rPr>
              <w:t>-4</w:t>
            </w:r>
          </w:p>
        </w:tc>
        <w:tc>
          <w:tcPr>
            <w:tcW w:w="2268" w:type="dxa"/>
            <w:vMerge w:val="restart"/>
          </w:tcPr>
          <w:p w14:paraId="441C8175" w14:textId="17B8A58C" w:rsidR="00057A1E" w:rsidRPr="001A222B" w:rsidRDefault="00057A1E" w:rsidP="00057A1E">
            <w:pPr>
              <w:spacing w:before="100" w:beforeAutospacing="1" w:after="100" w:afterAutospacing="1"/>
              <w:rPr>
                <w:color w:val="000000"/>
              </w:rPr>
            </w:pPr>
            <w:r w:rsidRPr="001A222B">
              <w:t xml:space="preserve"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</w:t>
            </w:r>
            <w:r w:rsidRPr="001A222B">
              <w:lastRenderedPageBreak/>
              <w:t xml:space="preserve">интересы граждан и организаций в судах по всем делам гражданского и арбитражного судопроизводства </w:t>
            </w:r>
          </w:p>
        </w:tc>
        <w:tc>
          <w:tcPr>
            <w:tcW w:w="2410" w:type="dxa"/>
          </w:tcPr>
          <w:p w14:paraId="149F4471" w14:textId="1748198D" w:rsidR="00057A1E" w:rsidRPr="001A222B" w:rsidRDefault="00057A1E" w:rsidP="00057A1E">
            <w:pPr>
              <w:tabs>
                <w:tab w:val="left" w:pos="540"/>
              </w:tabs>
              <w:contextualSpacing/>
              <w:jc w:val="both"/>
            </w:pPr>
            <w:r w:rsidRPr="001A222B">
              <w:lastRenderedPageBreak/>
              <w:t>1.</w:t>
            </w:r>
            <w:r w:rsidRPr="001A222B">
              <w:tab/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4961" w:type="dxa"/>
          </w:tcPr>
          <w:p w14:paraId="020BA265" w14:textId="77777777" w:rsidR="00057A1E" w:rsidRPr="001A222B" w:rsidRDefault="00057A1E" w:rsidP="00057A1E">
            <w:pPr>
              <w:tabs>
                <w:tab w:val="left" w:pos="540"/>
              </w:tabs>
              <w:contextualSpacing/>
              <w:jc w:val="both"/>
            </w:pPr>
            <w:r w:rsidRPr="001A222B">
              <w:t>Знать: систему гражданского законодательства и практику его применения по отдельным вопросам.</w:t>
            </w:r>
          </w:p>
          <w:p w14:paraId="5DFD6188" w14:textId="1361A442" w:rsidR="00057A1E" w:rsidRPr="001A222B" w:rsidRDefault="00057A1E" w:rsidP="00057A1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A222B">
              <w:t>Уметь: проводить анализ гражданского законодательства и законодательства о предпринимательской деятельности для представления правовых заключений по конкретным вопросам.</w:t>
            </w:r>
          </w:p>
        </w:tc>
      </w:tr>
      <w:tr w:rsidR="00057A1E" w:rsidRPr="001A222B" w14:paraId="26A6D2F9" w14:textId="77777777" w:rsidTr="006773CF">
        <w:trPr>
          <w:trHeight w:val="1979"/>
        </w:trPr>
        <w:tc>
          <w:tcPr>
            <w:tcW w:w="1134" w:type="dxa"/>
            <w:vMerge/>
          </w:tcPr>
          <w:p w14:paraId="228CA2A3" w14:textId="77777777" w:rsidR="00057A1E" w:rsidRPr="001A222B" w:rsidRDefault="00057A1E" w:rsidP="00057A1E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268" w:type="dxa"/>
            <w:vMerge/>
          </w:tcPr>
          <w:p w14:paraId="0847FF1D" w14:textId="77777777" w:rsidR="00057A1E" w:rsidRPr="001A222B" w:rsidRDefault="00057A1E" w:rsidP="00057A1E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10" w:type="dxa"/>
          </w:tcPr>
          <w:p w14:paraId="4D12C258" w14:textId="50960403" w:rsidR="00057A1E" w:rsidRPr="001A222B" w:rsidRDefault="00057A1E" w:rsidP="00057A1E">
            <w:pPr>
              <w:tabs>
                <w:tab w:val="left" w:pos="540"/>
              </w:tabs>
              <w:contextualSpacing/>
              <w:jc w:val="both"/>
            </w:pPr>
            <w:r w:rsidRPr="001A222B">
              <w:t>2. Проводит примирительные процедуры среди участников спорных правоотношений.</w:t>
            </w:r>
          </w:p>
        </w:tc>
        <w:tc>
          <w:tcPr>
            <w:tcW w:w="4961" w:type="dxa"/>
          </w:tcPr>
          <w:p w14:paraId="75F0F005" w14:textId="77777777" w:rsidR="00057A1E" w:rsidRPr="001A222B" w:rsidRDefault="00057A1E" w:rsidP="00057A1E">
            <w:pPr>
              <w:tabs>
                <w:tab w:val="left" w:pos="540"/>
              </w:tabs>
              <w:contextualSpacing/>
              <w:jc w:val="both"/>
            </w:pPr>
            <w:r w:rsidRPr="001A222B">
              <w:t>Знать: применяемые при осуществлении примирительных процедур, в том числе медиации, приемы.</w:t>
            </w:r>
          </w:p>
          <w:p w14:paraId="69E8E505" w14:textId="3734EC7F" w:rsidR="00057A1E" w:rsidRPr="001A222B" w:rsidRDefault="00057A1E" w:rsidP="00057A1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A222B">
              <w:t>Уметь: осуществлять проведение примирительных процедур с использованием специальных приемов и методов, в том числе путем медиации.</w:t>
            </w:r>
          </w:p>
        </w:tc>
      </w:tr>
      <w:tr w:rsidR="00057A1E" w:rsidRPr="001A222B" w14:paraId="7E0CA3CB" w14:textId="77777777" w:rsidTr="006773CF">
        <w:trPr>
          <w:trHeight w:val="1836"/>
        </w:trPr>
        <w:tc>
          <w:tcPr>
            <w:tcW w:w="1134" w:type="dxa"/>
            <w:vMerge/>
          </w:tcPr>
          <w:p w14:paraId="68F87259" w14:textId="77777777" w:rsidR="00057A1E" w:rsidRPr="001A222B" w:rsidRDefault="00057A1E" w:rsidP="00057A1E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268" w:type="dxa"/>
            <w:vMerge/>
          </w:tcPr>
          <w:p w14:paraId="1E479CA5" w14:textId="77777777" w:rsidR="00057A1E" w:rsidRPr="001A222B" w:rsidRDefault="00057A1E" w:rsidP="00057A1E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10" w:type="dxa"/>
          </w:tcPr>
          <w:p w14:paraId="3C513764" w14:textId="28CC417A" w:rsidR="00057A1E" w:rsidRPr="001A222B" w:rsidRDefault="00057A1E" w:rsidP="00057A1E">
            <w:pPr>
              <w:spacing w:before="100" w:beforeAutospacing="1" w:after="100" w:afterAutospacing="1"/>
            </w:pPr>
            <w:r w:rsidRPr="001A222B">
              <w:t>3. 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4961" w:type="dxa"/>
          </w:tcPr>
          <w:p w14:paraId="316640F1" w14:textId="77777777" w:rsidR="00057A1E" w:rsidRPr="001A222B" w:rsidRDefault="00057A1E" w:rsidP="00057A1E">
            <w:pPr>
              <w:tabs>
                <w:tab w:val="left" w:pos="540"/>
              </w:tabs>
              <w:contextualSpacing/>
              <w:jc w:val="both"/>
            </w:pPr>
            <w:r w:rsidRPr="001A222B">
              <w:t>Знать: правовой инструментарий, необходимый для представления в судах интересов граждан и организаций.</w:t>
            </w:r>
          </w:p>
          <w:p w14:paraId="6D1FF526" w14:textId="3AD61A2B" w:rsidR="00057A1E" w:rsidRPr="001A222B" w:rsidRDefault="00057A1E" w:rsidP="00057A1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A222B">
              <w:t>Уметь: применять при представлении в порядке арбитражного и гражданского судопроизводства норм действующего законодательства в ходе представления интересов граждан и организаций.</w:t>
            </w:r>
          </w:p>
        </w:tc>
      </w:tr>
      <w:bookmarkEnd w:id="1"/>
    </w:tbl>
    <w:p w14:paraId="5545194C" w14:textId="77777777" w:rsidR="00A029A4" w:rsidRPr="001A222B" w:rsidRDefault="00A029A4" w:rsidP="00A029A4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</w:p>
    <w:p w14:paraId="56E85B24" w14:textId="77777777" w:rsidR="007916E6" w:rsidRPr="001A222B" w:rsidRDefault="00675611" w:rsidP="00675611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  <w:r w:rsidRPr="001A222B">
        <w:rPr>
          <w:rFonts w:eastAsiaTheme="minorHAnsi" w:cstheme="minorBidi"/>
          <w:b/>
          <w:sz w:val="28"/>
        </w:rPr>
        <w:t xml:space="preserve">3. </w:t>
      </w:r>
      <w:r w:rsidR="007916E6" w:rsidRPr="001A222B">
        <w:rPr>
          <w:rFonts w:eastAsiaTheme="minorHAnsi" w:cstheme="minorBidi"/>
          <w:b/>
          <w:sz w:val="28"/>
        </w:rPr>
        <w:t>Место дисциплины в структуре образовательной программы</w:t>
      </w:r>
    </w:p>
    <w:p w14:paraId="2AFD4873" w14:textId="77777777" w:rsidR="007916E6" w:rsidRPr="001A222B" w:rsidRDefault="007916E6" w:rsidP="008E4EED">
      <w:pPr>
        <w:spacing w:line="360" w:lineRule="auto"/>
        <w:ind w:firstLine="709"/>
        <w:jc w:val="both"/>
        <w:rPr>
          <w:sz w:val="28"/>
          <w:szCs w:val="28"/>
        </w:rPr>
      </w:pPr>
    </w:p>
    <w:p w14:paraId="51D12B7C" w14:textId="508B7792" w:rsidR="00677CB5" w:rsidRPr="001A222B" w:rsidRDefault="007916E6" w:rsidP="00677CB5">
      <w:pPr>
        <w:tabs>
          <w:tab w:val="left" w:pos="709"/>
          <w:tab w:val="left" w:pos="993"/>
        </w:tabs>
        <w:spacing w:line="360" w:lineRule="auto"/>
        <w:ind w:firstLine="567"/>
        <w:jc w:val="both"/>
        <w:rPr>
          <w:sz w:val="28"/>
        </w:rPr>
      </w:pPr>
      <w:r w:rsidRPr="001A222B">
        <w:rPr>
          <w:sz w:val="28"/>
          <w:szCs w:val="28"/>
        </w:rPr>
        <w:t>Дисциплина «</w:t>
      </w:r>
      <w:r w:rsidR="00C0311F" w:rsidRPr="001A222B">
        <w:rPr>
          <w:sz w:val="28"/>
          <w:szCs w:val="28"/>
        </w:rPr>
        <w:t>Внедоговорные обязательства</w:t>
      </w:r>
      <w:r w:rsidRPr="001A222B">
        <w:rPr>
          <w:sz w:val="28"/>
          <w:szCs w:val="28"/>
        </w:rPr>
        <w:t xml:space="preserve">» </w:t>
      </w:r>
      <w:r w:rsidR="00677CB5" w:rsidRPr="001A222B">
        <w:rPr>
          <w:sz w:val="28"/>
        </w:rPr>
        <w:t xml:space="preserve">входит в </w:t>
      </w:r>
      <w:r w:rsidR="00465619">
        <w:rPr>
          <w:sz w:val="28"/>
        </w:rPr>
        <w:t>цикл</w:t>
      </w:r>
      <w:r w:rsidR="00677CB5" w:rsidRPr="001A222B">
        <w:rPr>
          <w:sz w:val="28"/>
        </w:rPr>
        <w:t xml:space="preserve"> </w:t>
      </w:r>
      <w:r w:rsidR="00C0311F" w:rsidRPr="001A222B">
        <w:rPr>
          <w:sz w:val="28"/>
        </w:rPr>
        <w:t>дисциплин профиля «Экономическое право</w:t>
      </w:r>
      <w:r w:rsidR="002859B7" w:rsidRPr="001A222B">
        <w:rPr>
          <w:sz w:val="28"/>
        </w:rPr>
        <w:t>»</w:t>
      </w:r>
      <w:r w:rsidR="00677CB5" w:rsidRPr="001A222B">
        <w:rPr>
          <w:sz w:val="28"/>
        </w:rPr>
        <w:t xml:space="preserve"> </w:t>
      </w:r>
      <w:r w:rsidR="006B7F6F" w:rsidRPr="006B7F6F">
        <w:rPr>
          <w:sz w:val="28"/>
        </w:rPr>
        <w:t xml:space="preserve">части, формируемой участниками образовательных отношений </w:t>
      </w:r>
      <w:r w:rsidR="00677CB5" w:rsidRPr="001A222B">
        <w:rPr>
          <w:sz w:val="28"/>
        </w:rPr>
        <w:t>образовательной программы</w:t>
      </w:r>
      <w:r w:rsidR="006B7F6F">
        <w:rPr>
          <w:sz w:val="28"/>
        </w:rPr>
        <w:t xml:space="preserve"> «Юриспруденция»</w:t>
      </w:r>
      <w:r w:rsidR="006B7F6F" w:rsidRPr="006B7F6F">
        <w:rPr>
          <w:sz w:val="28"/>
        </w:rPr>
        <w:t xml:space="preserve"> </w:t>
      </w:r>
      <w:r w:rsidR="00677CB5" w:rsidRPr="001A222B">
        <w:rPr>
          <w:sz w:val="28"/>
        </w:rPr>
        <w:t xml:space="preserve">по направлению подготовки 40.03.01 «Юриспруденция». </w:t>
      </w:r>
    </w:p>
    <w:p w14:paraId="5DED7A63" w14:textId="77777777" w:rsidR="00BF20B6" w:rsidRPr="001A222B" w:rsidRDefault="00BF20B6" w:rsidP="00A34278">
      <w:pPr>
        <w:spacing w:line="360" w:lineRule="auto"/>
        <w:ind w:firstLine="709"/>
        <w:jc w:val="both"/>
        <w:rPr>
          <w:sz w:val="28"/>
          <w:szCs w:val="28"/>
        </w:rPr>
      </w:pPr>
    </w:p>
    <w:p w14:paraId="7A7D0E9D" w14:textId="4B923D76" w:rsidR="008F2A07" w:rsidRDefault="00675611" w:rsidP="008F2A07">
      <w:pPr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1A222B">
        <w:rPr>
          <w:b/>
          <w:bCs/>
          <w:sz w:val="28"/>
          <w:szCs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444CA5F1" w14:textId="77777777" w:rsidR="00465619" w:rsidRPr="001A222B" w:rsidRDefault="00465619" w:rsidP="008F2A07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</w:p>
    <w:p w14:paraId="512123D6" w14:textId="77C1FEC2" w:rsidR="00CA1147" w:rsidRPr="00CA1147" w:rsidRDefault="00CA1147" w:rsidP="00CA1147">
      <w:pPr>
        <w:jc w:val="center"/>
        <w:rPr>
          <w:b/>
          <w:bCs/>
          <w:sz w:val="28"/>
          <w:szCs w:val="28"/>
          <w:u w:val="single"/>
        </w:rPr>
      </w:pPr>
      <w:r w:rsidRPr="00CA1147">
        <w:rPr>
          <w:bCs/>
          <w:i/>
          <w:sz w:val="28"/>
          <w:szCs w:val="28"/>
          <w:u w:val="single"/>
        </w:rPr>
        <w:t xml:space="preserve">Очная форма </w:t>
      </w:r>
      <w:proofErr w:type="gramStart"/>
      <w:r w:rsidRPr="00CA1147">
        <w:rPr>
          <w:bCs/>
          <w:i/>
          <w:sz w:val="28"/>
          <w:szCs w:val="28"/>
          <w:u w:val="single"/>
        </w:rPr>
        <w:t>обучения  /</w:t>
      </w:r>
      <w:proofErr w:type="gramEnd"/>
      <w:r w:rsidRPr="003C2271">
        <w:rPr>
          <w:bCs/>
          <w:i/>
          <w:sz w:val="28"/>
          <w:szCs w:val="28"/>
          <w:u w:val="single"/>
        </w:rPr>
        <w:t>очно-</w:t>
      </w:r>
      <w:r w:rsidRPr="00CA1147">
        <w:rPr>
          <w:bCs/>
          <w:i/>
          <w:sz w:val="28"/>
          <w:szCs w:val="28"/>
          <w:u w:val="single"/>
        </w:rPr>
        <w:t>заочная форма обучения</w:t>
      </w:r>
    </w:p>
    <w:p w14:paraId="7F68A55A" w14:textId="77777777" w:rsidR="00CA1147" w:rsidRPr="00CA1147" w:rsidRDefault="00CA1147" w:rsidP="00CA1147">
      <w:pPr>
        <w:keepNext/>
        <w:rPr>
          <w:b/>
          <w:bCs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2551"/>
        <w:gridCol w:w="2410"/>
      </w:tblGrid>
      <w:tr w:rsidR="003C2271" w:rsidRPr="003C2271" w14:paraId="2879E616" w14:textId="77777777" w:rsidTr="00CA1147">
        <w:trPr>
          <w:trHeight w:val="65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5B03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center"/>
              <w:rPr>
                <w:b/>
                <w:bCs/>
              </w:rPr>
            </w:pPr>
            <w:bookmarkStart w:id="2" w:name="_Hlk64280531"/>
            <w:r w:rsidRPr="00CA1147">
              <w:rPr>
                <w:b/>
                <w:bCs/>
              </w:rPr>
              <w:t>Вид учебной работы по дисциплине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82E4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center"/>
              <w:rPr>
                <w:b/>
                <w:bCs/>
              </w:rPr>
            </w:pPr>
            <w:r w:rsidRPr="00CA1147">
              <w:rPr>
                <w:b/>
                <w:bCs/>
              </w:rPr>
              <w:t>Всего</w:t>
            </w:r>
          </w:p>
          <w:p w14:paraId="091647F6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center"/>
              <w:rPr>
                <w:b/>
                <w:bCs/>
              </w:rPr>
            </w:pPr>
            <w:r w:rsidRPr="00CA1147">
              <w:rPr>
                <w:b/>
                <w:bCs/>
              </w:rPr>
              <w:t xml:space="preserve">(в </w:t>
            </w:r>
            <w:proofErr w:type="spellStart"/>
            <w:r w:rsidRPr="00CA1147">
              <w:rPr>
                <w:b/>
                <w:bCs/>
              </w:rPr>
              <w:t>з.е</w:t>
            </w:r>
            <w:proofErr w:type="spellEnd"/>
            <w:r w:rsidRPr="00CA1147">
              <w:rPr>
                <w:b/>
                <w:bCs/>
              </w:rPr>
              <w:t>. и часах)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67C2" w14:textId="2624CD9D" w:rsidR="00CA1147" w:rsidRPr="00CA1147" w:rsidRDefault="00CA1147" w:rsidP="00CA1147">
            <w:pPr>
              <w:widowControl w:val="0"/>
              <w:tabs>
                <w:tab w:val="num" w:pos="0"/>
              </w:tabs>
              <w:jc w:val="center"/>
              <w:rPr>
                <w:b/>
                <w:bCs/>
              </w:rPr>
            </w:pPr>
            <w:r w:rsidRPr="003C2271">
              <w:rPr>
                <w:b/>
                <w:bCs/>
              </w:rPr>
              <w:t>Семестр</w:t>
            </w:r>
            <w:r w:rsidRPr="00CA1147">
              <w:rPr>
                <w:b/>
                <w:bCs/>
              </w:rPr>
              <w:t xml:space="preserve"> </w:t>
            </w:r>
            <w:r w:rsidRPr="003C2271">
              <w:rPr>
                <w:b/>
                <w:bCs/>
              </w:rPr>
              <w:t>6/7</w:t>
            </w:r>
          </w:p>
          <w:p w14:paraId="67404A93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center"/>
              <w:rPr>
                <w:b/>
                <w:bCs/>
              </w:rPr>
            </w:pPr>
            <w:r w:rsidRPr="00CA1147">
              <w:rPr>
                <w:b/>
                <w:bCs/>
              </w:rPr>
              <w:t>(в часах)</w:t>
            </w:r>
          </w:p>
        </w:tc>
      </w:tr>
      <w:tr w:rsidR="003C2271" w:rsidRPr="003C2271" w14:paraId="0A31D8E7" w14:textId="77777777" w:rsidTr="00CA1147">
        <w:trPr>
          <w:trHeight w:val="48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970F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both"/>
              <w:rPr>
                <w:b/>
                <w:bCs/>
              </w:rPr>
            </w:pPr>
            <w:r w:rsidRPr="00CA1147">
              <w:rPr>
                <w:b/>
                <w:bCs/>
              </w:rPr>
              <w:t>Общая трудоемкость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F5B7" w14:textId="3E9B0719" w:rsidR="00CA1147" w:rsidRPr="00CA1147" w:rsidRDefault="00CA1147" w:rsidP="00CA1147">
            <w:pPr>
              <w:widowControl w:val="0"/>
              <w:jc w:val="center"/>
              <w:rPr>
                <w:b/>
              </w:rPr>
            </w:pPr>
            <w:r w:rsidRPr="003C2271">
              <w:rPr>
                <w:b/>
              </w:rPr>
              <w:t xml:space="preserve">4 </w:t>
            </w:r>
            <w:proofErr w:type="spellStart"/>
            <w:r w:rsidRPr="003C2271">
              <w:rPr>
                <w:b/>
              </w:rPr>
              <w:t>з.е</w:t>
            </w:r>
            <w:proofErr w:type="spellEnd"/>
            <w:r w:rsidRPr="003C2271">
              <w:rPr>
                <w:b/>
              </w:rPr>
              <w:t>. и 144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2A1A" w14:textId="7328EC73" w:rsidR="00CA1147" w:rsidRPr="00CA1147" w:rsidRDefault="00CA1147" w:rsidP="00CA1147">
            <w:pPr>
              <w:widowControl w:val="0"/>
              <w:jc w:val="center"/>
              <w:rPr>
                <w:b/>
              </w:rPr>
            </w:pPr>
            <w:r w:rsidRPr="003C2271">
              <w:rPr>
                <w:b/>
              </w:rPr>
              <w:t>144</w:t>
            </w:r>
          </w:p>
        </w:tc>
      </w:tr>
      <w:tr w:rsidR="003C2271" w:rsidRPr="003C2271" w14:paraId="42A6467B" w14:textId="77777777" w:rsidTr="00CA1147">
        <w:trPr>
          <w:trHeight w:val="42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C4E6" w14:textId="77777777" w:rsidR="009C017E" w:rsidRPr="00CA1147" w:rsidRDefault="009C017E" w:rsidP="009C017E">
            <w:pPr>
              <w:widowControl w:val="0"/>
              <w:tabs>
                <w:tab w:val="num" w:pos="0"/>
              </w:tabs>
              <w:jc w:val="both"/>
              <w:rPr>
                <w:b/>
                <w:bCs/>
                <w:i/>
              </w:rPr>
            </w:pPr>
            <w:r w:rsidRPr="00CA1147">
              <w:rPr>
                <w:b/>
                <w:bCs/>
                <w:i/>
              </w:rPr>
              <w:t>Контактная работа - Аудиторные занятия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811F" w14:textId="7898A149" w:rsidR="009C017E" w:rsidRPr="00CA1147" w:rsidRDefault="009C017E" w:rsidP="009C017E">
            <w:pPr>
              <w:widowControl w:val="0"/>
              <w:jc w:val="center"/>
              <w:rPr>
                <w:b/>
              </w:rPr>
            </w:pPr>
            <w:r w:rsidRPr="00CA1147">
              <w:rPr>
                <w:b/>
              </w:rPr>
              <w:t>50/3</w:t>
            </w:r>
            <w:r w:rsidRPr="003C2271">
              <w:rPr>
                <w:b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6CBD" w14:textId="0C193751" w:rsidR="009C017E" w:rsidRPr="00CA1147" w:rsidRDefault="009C017E" w:rsidP="009C017E">
            <w:pPr>
              <w:widowControl w:val="0"/>
              <w:jc w:val="center"/>
              <w:rPr>
                <w:b/>
              </w:rPr>
            </w:pPr>
            <w:r w:rsidRPr="00CA1147">
              <w:rPr>
                <w:b/>
              </w:rPr>
              <w:t>50/3</w:t>
            </w:r>
            <w:r w:rsidRPr="003C2271">
              <w:rPr>
                <w:b/>
              </w:rPr>
              <w:t>4</w:t>
            </w:r>
          </w:p>
        </w:tc>
      </w:tr>
      <w:tr w:rsidR="003C2271" w:rsidRPr="003C2271" w14:paraId="0D000D9F" w14:textId="77777777" w:rsidTr="00CA1147">
        <w:trPr>
          <w:trHeight w:val="41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C2E2" w14:textId="77777777" w:rsidR="009C017E" w:rsidRPr="00CA1147" w:rsidRDefault="009C017E" w:rsidP="009C017E">
            <w:pPr>
              <w:widowControl w:val="0"/>
              <w:tabs>
                <w:tab w:val="num" w:pos="0"/>
              </w:tabs>
              <w:jc w:val="both"/>
              <w:rPr>
                <w:bCs/>
              </w:rPr>
            </w:pPr>
            <w:r w:rsidRPr="00CA1147">
              <w:rPr>
                <w:bCs/>
              </w:rPr>
              <w:t>Лекции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4F03" w14:textId="77777777" w:rsidR="009C017E" w:rsidRPr="00CA1147" w:rsidRDefault="009C017E" w:rsidP="009C017E">
            <w:pPr>
              <w:widowControl w:val="0"/>
              <w:jc w:val="center"/>
            </w:pPr>
            <w:r w:rsidRPr="00CA1147">
              <w:t>16/16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B0A1E" w14:textId="4B37C761" w:rsidR="009C017E" w:rsidRPr="00CA1147" w:rsidRDefault="009C017E" w:rsidP="009C017E">
            <w:pPr>
              <w:widowControl w:val="0"/>
              <w:jc w:val="center"/>
            </w:pPr>
            <w:r w:rsidRPr="00CA1147">
              <w:t>16/16</w:t>
            </w:r>
          </w:p>
        </w:tc>
      </w:tr>
      <w:tr w:rsidR="003C2271" w:rsidRPr="003C2271" w14:paraId="32F25F30" w14:textId="77777777" w:rsidTr="00CA1147">
        <w:trPr>
          <w:trHeight w:val="41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55D1" w14:textId="77777777" w:rsidR="009C017E" w:rsidRPr="00CA1147" w:rsidRDefault="009C017E" w:rsidP="009C017E">
            <w:pPr>
              <w:widowControl w:val="0"/>
              <w:tabs>
                <w:tab w:val="num" w:pos="0"/>
              </w:tabs>
              <w:jc w:val="both"/>
              <w:rPr>
                <w:bCs/>
              </w:rPr>
            </w:pPr>
            <w:r w:rsidRPr="00CA1147">
              <w:rPr>
                <w:bCs/>
              </w:rPr>
              <w:t>Семинары, практические занятия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41096" w14:textId="2991C4F4" w:rsidR="009C017E" w:rsidRPr="00CA1147" w:rsidRDefault="009C017E" w:rsidP="009C017E">
            <w:pPr>
              <w:widowControl w:val="0"/>
              <w:jc w:val="center"/>
            </w:pPr>
            <w:r w:rsidRPr="00CA1147">
              <w:t>34/1</w:t>
            </w:r>
            <w:r w:rsidRPr="003C2271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2647" w14:textId="3C8D2E5E" w:rsidR="009C017E" w:rsidRPr="00CA1147" w:rsidRDefault="009C017E" w:rsidP="009C017E">
            <w:pPr>
              <w:widowControl w:val="0"/>
              <w:jc w:val="center"/>
            </w:pPr>
            <w:r w:rsidRPr="00CA1147">
              <w:t>34/1</w:t>
            </w:r>
            <w:r w:rsidRPr="003C2271">
              <w:t>8</w:t>
            </w:r>
          </w:p>
        </w:tc>
      </w:tr>
      <w:tr w:rsidR="003C2271" w:rsidRPr="003C2271" w14:paraId="6BCDCF43" w14:textId="77777777" w:rsidTr="00CA1147">
        <w:trPr>
          <w:trHeight w:val="41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95C6" w14:textId="77777777" w:rsidR="009C017E" w:rsidRPr="00CA1147" w:rsidRDefault="009C017E" w:rsidP="009C017E">
            <w:pPr>
              <w:widowControl w:val="0"/>
              <w:tabs>
                <w:tab w:val="num" w:pos="0"/>
              </w:tabs>
              <w:jc w:val="both"/>
              <w:rPr>
                <w:b/>
                <w:bCs/>
                <w:i/>
              </w:rPr>
            </w:pPr>
            <w:r w:rsidRPr="00CA1147">
              <w:rPr>
                <w:b/>
                <w:bCs/>
                <w:i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7E88" w14:textId="7E3BEB7A" w:rsidR="009C017E" w:rsidRPr="00CA1147" w:rsidRDefault="009C017E" w:rsidP="009C017E">
            <w:pPr>
              <w:widowControl w:val="0"/>
              <w:tabs>
                <w:tab w:val="num" w:pos="0"/>
              </w:tabs>
              <w:jc w:val="center"/>
              <w:rPr>
                <w:b/>
                <w:bCs/>
              </w:rPr>
            </w:pPr>
            <w:r w:rsidRPr="00CA1147">
              <w:rPr>
                <w:b/>
              </w:rPr>
              <w:t>94/11</w:t>
            </w:r>
            <w:r w:rsidRPr="003C2271">
              <w:rPr>
                <w:b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0AAF" w14:textId="08D7C885" w:rsidR="009C017E" w:rsidRPr="00CA1147" w:rsidRDefault="009C017E" w:rsidP="009C017E">
            <w:pPr>
              <w:widowControl w:val="0"/>
              <w:tabs>
                <w:tab w:val="num" w:pos="0"/>
              </w:tabs>
              <w:jc w:val="center"/>
              <w:rPr>
                <w:b/>
              </w:rPr>
            </w:pPr>
            <w:r w:rsidRPr="00CA1147">
              <w:rPr>
                <w:b/>
              </w:rPr>
              <w:t>94/11</w:t>
            </w:r>
            <w:r w:rsidRPr="003C2271">
              <w:rPr>
                <w:b/>
              </w:rPr>
              <w:t>0</w:t>
            </w:r>
          </w:p>
        </w:tc>
      </w:tr>
      <w:tr w:rsidR="003C2271" w:rsidRPr="003C2271" w14:paraId="168BB86F" w14:textId="77777777" w:rsidTr="00CA1147">
        <w:trPr>
          <w:trHeight w:val="41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2890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both"/>
              <w:rPr>
                <w:bCs/>
              </w:rPr>
            </w:pPr>
            <w:r w:rsidRPr="00CA1147">
              <w:rPr>
                <w:bCs/>
              </w:rPr>
              <w:t>Вид текущего контроля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F374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center"/>
              <w:rPr>
                <w:bCs/>
              </w:rPr>
            </w:pPr>
            <w:r w:rsidRPr="00CA1147">
              <w:rPr>
                <w:bCs/>
              </w:rPr>
              <w:t>домашнее творческое задание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8C80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center"/>
              <w:rPr>
                <w:bCs/>
              </w:rPr>
            </w:pPr>
            <w:r w:rsidRPr="00CA1147">
              <w:rPr>
                <w:bCs/>
              </w:rPr>
              <w:t>домашнее творческое задание</w:t>
            </w:r>
          </w:p>
        </w:tc>
      </w:tr>
      <w:tr w:rsidR="003C2271" w:rsidRPr="003C2271" w14:paraId="039BBCA6" w14:textId="77777777" w:rsidTr="00CA1147">
        <w:trPr>
          <w:trHeight w:val="40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3B11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both"/>
              <w:rPr>
                <w:bCs/>
              </w:rPr>
            </w:pPr>
            <w:r w:rsidRPr="00CA1147">
              <w:rPr>
                <w:bCs/>
              </w:rPr>
              <w:t>Вид промежуточной аттестации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AC40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center"/>
              <w:rPr>
                <w:bCs/>
              </w:rPr>
            </w:pPr>
            <w:r w:rsidRPr="00CA1147">
              <w:rPr>
                <w:bCs/>
              </w:rPr>
              <w:t xml:space="preserve">экзамен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2127A" w14:textId="77777777" w:rsidR="00CA1147" w:rsidRPr="00CA1147" w:rsidRDefault="00CA1147" w:rsidP="00CA1147">
            <w:pPr>
              <w:widowControl w:val="0"/>
              <w:tabs>
                <w:tab w:val="num" w:pos="0"/>
              </w:tabs>
              <w:jc w:val="center"/>
              <w:rPr>
                <w:bCs/>
              </w:rPr>
            </w:pPr>
            <w:r w:rsidRPr="00CA1147">
              <w:rPr>
                <w:bCs/>
              </w:rPr>
              <w:t>экзамен</w:t>
            </w:r>
          </w:p>
        </w:tc>
        <w:bookmarkEnd w:id="2"/>
      </w:tr>
    </w:tbl>
    <w:p w14:paraId="2AA69765" w14:textId="77777777" w:rsidR="00194008" w:rsidRPr="001A222B" w:rsidRDefault="00194008" w:rsidP="008F2A07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</w:p>
    <w:p w14:paraId="707E5BCB" w14:textId="77777777" w:rsidR="00C713B2" w:rsidRPr="001A222B" w:rsidRDefault="00C713B2" w:rsidP="00C713B2">
      <w:pPr>
        <w:ind w:firstLine="709"/>
        <w:jc w:val="both"/>
        <w:rPr>
          <w:b/>
          <w:bCs/>
          <w:sz w:val="28"/>
          <w:szCs w:val="28"/>
        </w:rPr>
      </w:pPr>
      <w:r w:rsidRPr="001A222B">
        <w:rPr>
          <w:b/>
          <w:bCs/>
          <w:sz w:val="28"/>
          <w:szCs w:val="28"/>
        </w:rP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3A94727B" w14:textId="77777777" w:rsidR="00C713B2" w:rsidRPr="001A222B" w:rsidRDefault="00C713B2" w:rsidP="00C713B2">
      <w:pPr>
        <w:ind w:firstLine="709"/>
        <w:jc w:val="both"/>
        <w:rPr>
          <w:b/>
          <w:bCs/>
          <w:sz w:val="28"/>
          <w:szCs w:val="28"/>
        </w:rPr>
      </w:pPr>
    </w:p>
    <w:p w14:paraId="6BF8BCB6" w14:textId="77777777" w:rsidR="00C713B2" w:rsidRPr="001A222B" w:rsidRDefault="00C713B2" w:rsidP="00C713B2">
      <w:pPr>
        <w:ind w:firstLine="709"/>
        <w:jc w:val="both"/>
        <w:rPr>
          <w:b/>
          <w:bCs/>
          <w:sz w:val="28"/>
          <w:szCs w:val="28"/>
        </w:rPr>
      </w:pPr>
      <w:r w:rsidRPr="001A222B">
        <w:rPr>
          <w:b/>
          <w:bCs/>
          <w:sz w:val="28"/>
          <w:szCs w:val="28"/>
        </w:rPr>
        <w:t>5.1. Содержание дисциплины</w:t>
      </w:r>
    </w:p>
    <w:p w14:paraId="406C7EC3" w14:textId="77777777" w:rsidR="00C713B2" w:rsidRPr="001A222B" w:rsidRDefault="00C713B2" w:rsidP="00C713B2">
      <w:pPr>
        <w:ind w:firstLine="709"/>
        <w:jc w:val="both"/>
        <w:rPr>
          <w:b/>
          <w:bCs/>
          <w:sz w:val="28"/>
          <w:szCs w:val="28"/>
        </w:rPr>
      </w:pPr>
    </w:p>
    <w:p w14:paraId="278B38B8" w14:textId="4BDB1D4D" w:rsidR="002C4DF8" w:rsidRPr="001A222B" w:rsidRDefault="002C4DF8" w:rsidP="002C4DF8">
      <w:pPr>
        <w:ind w:firstLine="567"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t>Тема 1. Деликтная ответственность как вид гражд</w:t>
      </w:r>
      <w:r w:rsidR="003C2271">
        <w:rPr>
          <w:b/>
          <w:sz w:val="28"/>
          <w:szCs w:val="28"/>
        </w:rPr>
        <w:t>анско-правовой ответственности</w:t>
      </w:r>
    </w:p>
    <w:p w14:paraId="230BA404" w14:textId="61105B03" w:rsidR="002C4DF8" w:rsidRDefault="002C4DF8" w:rsidP="002C4DF8">
      <w:pPr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Понятие и виды гражданско-правовой ответственности. Соотношение норм о договорной и внедоговорной ответственности. Субъекты внедоговорной деликтной ответственности. Основание наступления деликтной ответственности. Основание и условия наступления </w:t>
      </w:r>
      <w:proofErr w:type="spellStart"/>
      <w:r w:rsidRPr="001A222B">
        <w:rPr>
          <w:sz w:val="28"/>
          <w:szCs w:val="28"/>
        </w:rPr>
        <w:t>деликтной</w:t>
      </w:r>
      <w:proofErr w:type="spellEnd"/>
      <w:r w:rsidRPr="001A222B">
        <w:rPr>
          <w:sz w:val="28"/>
          <w:szCs w:val="28"/>
        </w:rPr>
        <w:t xml:space="preserve"> ответственности.</w:t>
      </w:r>
    </w:p>
    <w:p w14:paraId="4B8064D8" w14:textId="77777777" w:rsidR="003C2271" w:rsidRPr="001A222B" w:rsidRDefault="003C2271" w:rsidP="002C4DF8">
      <w:pPr>
        <w:ind w:firstLine="567"/>
        <w:jc w:val="both"/>
        <w:rPr>
          <w:sz w:val="28"/>
          <w:szCs w:val="28"/>
        </w:rPr>
      </w:pPr>
    </w:p>
    <w:p w14:paraId="109FF7A3" w14:textId="57B6646B" w:rsidR="002C4DF8" w:rsidRPr="001A222B" w:rsidRDefault="002C4DF8" w:rsidP="002C4DF8">
      <w:pPr>
        <w:ind w:firstLine="567"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t xml:space="preserve">Тема </w:t>
      </w:r>
      <w:r w:rsidR="003C2271">
        <w:rPr>
          <w:b/>
          <w:sz w:val="28"/>
          <w:szCs w:val="28"/>
        </w:rPr>
        <w:t>2. Принцип генерального деликта</w:t>
      </w:r>
    </w:p>
    <w:p w14:paraId="63EBD4F2" w14:textId="0B747493" w:rsidR="002C4DF8" w:rsidRDefault="002C4DF8" w:rsidP="002C4DF8">
      <w:pPr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Понятие деликта. Содержание обязательства вследствие причинения вреда. Принцип полного возмещения вреда. Содержание принципа генерального деликта и его нормативное закрепление. Исключение элементов из состава, необходимых для наступления деликтной ответственности. </w:t>
      </w:r>
    </w:p>
    <w:p w14:paraId="0DA8F24A" w14:textId="77777777" w:rsidR="003C2271" w:rsidRPr="001A222B" w:rsidRDefault="003C2271" w:rsidP="002C4DF8">
      <w:pPr>
        <w:ind w:firstLine="567"/>
        <w:jc w:val="both"/>
        <w:rPr>
          <w:sz w:val="28"/>
          <w:szCs w:val="28"/>
        </w:rPr>
      </w:pPr>
    </w:p>
    <w:p w14:paraId="6955329C" w14:textId="07AC9853" w:rsidR="002C4DF8" w:rsidRPr="001A222B" w:rsidRDefault="002C4DF8" w:rsidP="002C4DF8">
      <w:pPr>
        <w:ind w:firstLine="567"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t>Тема 3. Суб</w:t>
      </w:r>
      <w:r w:rsidR="003C2271">
        <w:rPr>
          <w:b/>
          <w:sz w:val="28"/>
          <w:szCs w:val="28"/>
        </w:rPr>
        <w:t xml:space="preserve">ъекты </w:t>
      </w:r>
      <w:proofErr w:type="spellStart"/>
      <w:r w:rsidR="003C2271">
        <w:rPr>
          <w:b/>
          <w:sz w:val="28"/>
          <w:szCs w:val="28"/>
        </w:rPr>
        <w:t>деликтной</w:t>
      </w:r>
      <w:proofErr w:type="spellEnd"/>
      <w:r w:rsidR="003C2271">
        <w:rPr>
          <w:b/>
          <w:sz w:val="28"/>
          <w:szCs w:val="28"/>
        </w:rPr>
        <w:t xml:space="preserve"> ответственности</w:t>
      </w:r>
    </w:p>
    <w:p w14:paraId="04837DB1" w14:textId="207A2336" w:rsidR="002C4DF8" w:rsidRDefault="002C4DF8" w:rsidP="002C4DF8">
      <w:pPr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Содержание понятия «деликтоспособность». Субъекты гражданских правоотношений как субъекты деликтной ответственности. Несовпадение причинителя вреда и субъекта ответственности. Ответственность за вред, причиненный лица недееспособными, ограниченно дееспособными и не способными понимать значение своих действий и руководить ими. Ответственность за вред, причиненный работник</w:t>
      </w:r>
      <w:r w:rsidR="003C2271">
        <w:rPr>
          <w:sz w:val="28"/>
          <w:szCs w:val="28"/>
        </w:rPr>
        <w:t>ом. Совместное причинение вреда.</w:t>
      </w:r>
    </w:p>
    <w:p w14:paraId="08A59F52" w14:textId="77777777" w:rsidR="003C2271" w:rsidRPr="001A222B" w:rsidRDefault="003C2271" w:rsidP="002C4DF8">
      <w:pPr>
        <w:ind w:firstLine="567"/>
        <w:jc w:val="both"/>
        <w:rPr>
          <w:sz w:val="28"/>
          <w:szCs w:val="28"/>
        </w:rPr>
      </w:pPr>
    </w:p>
    <w:p w14:paraId="43799BCF" w14:textId="17493772" w:rsidR="002C4DF8" w:rsidRPr="001A222B" w:rsidRDefault="002C4DF8" w:rsidP="002C4DF8">
      <w:pPr>
        <w:ind w:firstLine="567"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t>Тема 4. Деликтная ответственность, наступающая незави</w:t>
      </w:r>
      <w:r w:rsidR="003C2271">
        <w:rPr>
          <w:b/>
          <w:sz w:val="28"/>
          <w:szCs w:val="28"/>
        </w:rPr>
        <w:t xml:space="preserve">симо от вины </w:t>
      </w:r>
      <w:proofErr w:type="spellStart"/>
      <w:r w:rsidR="003C2271">
        <w:rPr>
          <w:b/>
          <w:sz w:val="28"/>
          <w:szCs w:val="28"/>
        </w:rPr>
        <w:t>причинителя</w:t>
      </w:r>
      <w:proofErr w:type="spellEnd"/>
      <w:r w:rsidR="003C2271">
        <w:rPr>
          <w:b/>
          <w:sz w:val="28"/>
          <w:szCs w:val="28"/>
        </w:rPr>
        <w:t xml:space="preserve"> вреда</w:t>
      </w:r>
    </w:p>
    <w:p w14:paraId="2B5B29FE" w14:textId="7CC99637" w:rsidR="002C4DF8" w:rsidRDefault="002C4DF8" w:rsidP="002C4DF8">
      <w:pPr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Ответственность за вред, причиненный государственными органами, муниципальными органами и их должностными лицами. Ответственность за вред, причиненный органами прокуратуры, предварительного следствия, прокуратуры и суда. Ответственность за вред, причиненный деятельностью, создающей повышенную опасность для окружающих. Ответственность за вред, причиненный недостатками товаров, работ или услуг. Компенсация морального вреда. </w:t>
      </w:r>
    </w:p>
    <w:p w14:paraId="5C94C10D" w14:textId="77777777" w:rsidR="003C2271" w:rsidRPr="001A222B" w:rsidRDefault="003C2271" w:rsidP="002C4DF8">
      <w:pPr>
        <w:ind w:firstLine="567"/>
        <w:jc w:val="both"/>
        <w:rPr>
          <w:sz w:val="28"/>
          <w:szCs w:val="28"/>
        </w:rPr>
      </w:pPr>
    </w:p>
    <w:p w14:paraId="6366CE49" w14:textId="77777777" w:rsidR="002C4DF8" w:rsidRPr="001A222B" w:rsidRDefault="002C4DF8" w:rsidP="002C4DF8">
      <w:pPr>
        <w:ind w:firstLine="567"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t xml:space="preserve">Тема 5. Возмещение вреда, причиненного жизни и здоровью гражданина. </w:t>
      </w:r>
    </w:p>
    <w:p w14:paraId="410692D7" w14:textId="7A04BEA0" w:rsidR="00E322B7" w:rsidRPr="001A222B" w:rsidRDefault="002C4DF8" w:rsidP="002C4DF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A222B">
        <w:rPr>
          <w:sz w:val="28"/>
          <w:szCs w:val="28"/>
        </w:rPr>
        <w:t>Порядок определения размера возмещения. Субъекты ответственности. Порядок определения размера возмещения. Субъекты, имеющие право на возмещение вреда. Определение размера возмещения вреда, причиненного здоровью. Возмещение вреда в связи со смертью кормильца. Индексация размера возмещения.</w:t>
      </w:r>
    </w:p>
    <w:p w14:paraId="7B9092F3" w14:textId="77777777" w:rsidR="002E00A8" w:rsidRPr="001A222B" w:rsidRDefault="002E00A8" w:rsidP="002E00A8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Theme="minorHAnsi" w:cstheme="minorBidi"/>
          <w:sz w:val="28"/>
        </w:rPr>
      </w:pPr>
    </w:p>
    <w:p w14:paraId="74627D9E" w14:textId="77777777" w:rsidR="00FC236B" w:rsidRPr="001A222B" w:rsidRDefault="00FC236B" w:rsidP="00FC236B">
      <w:pPr>
        <w:ind w:firstLine="709"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lastRenderedPageBreak/>
        <w:t>5.2. Учебно-тематический план</w:t>
      </w:r>
    </w:p>
    <w:p w14:paraId="017A14A8" w14:textId="77777777" w:rsidR="00350E3C" w:rsidRPr="001A222B" w:rsidRDefault="00350E3C" w:rsidP="00FC236B">
      <w:pPr>
        <w:ind w:firstLine="709"/>
        <w:jc w:val="both"/>
        <w:rPr>
          <w:b/>
          <w:sz w:val="28"/>
          <w:szCs w:val="28"/>
        </w:rPr>
      </w:pPr>
    </w:p>
    <w:p w14:paraId="4D221C81" w14:textId="3F58566A" w:rsidR="00350E3C" w:rsidRPr="00465619" w:rsidRDefault="00350E3C" w:rsidP="00465619">
      <w:pPr>
        <w:ind w:firstLine="709"/>
        <w:jc w:val="center"/>
        <w:rPr>
          <w:b/>
          <w:i/>
          <w:sz w:val="28"/>
          <w:szCs w:val="28"/>
          <w:u w:val="single"/>
        </w:rPr>
      </w:pPr>
      <w:r w:rsidRPr="00465619">
        <w:rPr>
          <w:b/>
          <w:i/>
          <w:sz w:val="28"/>
          <w:szCs w:val="28"/>
          <w:u w:val="single"/>
        </w:rPr>
        <w:t>очная</w:t>
      </w:r>
      <w:r w:rsidR="00465619" w:rsidRPr="00465619">
        <w:rPr>
          <w:b/>
          <w:i/>
          <w:sz w:val="28"/>
          <w:szCs w:val="28"/>
          <w:u w:val="single"/>
        </w:rPr>
        <w:t xml:space="preserve"> форма обучения / очно-</w:t>
      </w:r>
      <w:r w:rsidRPr="00465619">
        <w:rPr>
          <w:b/>
          <w:i/>
          <w:sz w:val="28"/>
          <w:szCs w:val="28"/>
          <w:u w:val="single"/>
        </w:rPr>
        <w:t>заочная форм</w:t>
      </w:r>
      <w:r w:rsidR="00465619" w:rsidRPr="00465619">
        <w:rPr>
          <w:b/>
          <w:i/>
          <w:sz w:val="28"/>
          <w:szCs w:val="28"/>
          <w:u w:val="single"/>
        </w:rPr>
        <w:t>а</w:t>
      </w:r>
      <w:r w:rsidRPr="00465619">
        <w:rPr>
          <w:b/>
          <w:i/>
          <w:sz w:val="28"/>
          <w:szCs w:val="28"/>
          <w:u w:val="single"/>
        </w:rPr>
        <w:t xml:space="preserve"> обучения</w:t>
      </w:r>
    </w:p>
    <w:p w14:paraId="30AC4CB1" w14:textId="77777777" w:rsidR="00FC236B" w:rsidRPr="00465619" w:rsidRDefault="00FC236B" w:rsidP="00465619">
      <w:pPr>
        <w:jc w:val="center"/>
        <w:rPr>
          <w:i/>
          <w:sz w:val="28"/>
          <w:u w:val="single"/>
        </w:rPr>
      </w:pPr>
    </w:p>
    <w:tbl>
      <w:tblPr>
        <w:tblW w:w="108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977"/>
        <w:gridCol w:w="846"/>
        <w:gridCol w:w="988"/>
        <w:gridCol w:w="987"/>
        <w:gridCol w:w="1412"/>
        <w:gridCol w:w="990"/>
        <w:gridCol w:w="3105"/>
      </w:tblGrid>
      <w:tr w:rsidR="007916E6" w:rsidRPr="001A222B" w14:paraId="77301E02" w14:textId="77777777" w:rsidTr="003C2271">
        <w:trPr>
          <w:trHeight w:val="353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5D06F53F" w14:textId="77777777" w:rsidR="007916E6" w:rsidRPr="001A222B" w:rsidRDefault="007916E6" w:rsidP="00EE6621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  <w:sz w:val="22"/>
                <w:szCs w:val="22"/>
              </w:rPr>
              <w:t>№ п/п</w:t>
            </w: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14:paraId="6EFB4EA5" w14:textId="77777777" w:rsidR="007916E6" w:rsidRPr="001A222B" w:rsidRDefault="007916E6" w:rsidP="00EE6621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  <w:sz w:val="22"/>
                <w:szCs w:val="22"/>
              </w:rPr>
              <w:t>Наименование темы (раздела) дисциплины</w:t>
            </w:r>
          </w:p>
        </w:tc>
        <w:tc>
          <w:tcPr>
            <w:tcW w:w="5223" w:type="dxa"/>
            <w:gridSpan w:val="5"/>
            <w:shd w:val="clear" w:color="auto" w:fill="auto"/>
            <w:vAlign w:val="center"/>
          </w:tcPr>
          <w:p w14:paraId="3A050B33" w14:textId="77777777" w:rsidR="007916E6" w:rsidRPr="001A222B" w:rsidRDefault="007916E6" w:rsidP="00EE6621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  <w:b/>
                <w:sz w:val="22"/>
                <w:szCs w:val="22"/>
              </w:rPr>
              <w:t>Трудоёмкость в часах</w:t>
            </w:r>
          </w:p>
        </w:tc>
        <w:tc>
          <w:tcPr>
            <w:tcW w:w="3105" w:type="dxa"/>
            <w:vMerge w:val="restart"/>
            <w:vAlign w:val="center"/>
          </w:tcPr>
          <w:p w14:paraId="6E8B75B9" w14:textId="77777777" w:rsidR="007916E6" w:rsidRPr="001A222B" w:rsidRDefault="007916E6" w:rsidP="00EE6621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7916E6" w:rsidRPr="001A222B" w14:paraId="309CA012" w14:textId="77777777" w:rsidTr="003C2271">
        <w:trPr>
          <w:trHeight w:val="464"/>
        </w:trPr>
        <w:tc>
          <w:tcPr>
            <w:tcW w:w="564" w:type="dxa"/>
            <w:vMerge/>
            <w:shd w:val="clear" w:color="auto" w:fill="auto"/>
            <w:vAlign w:val="center"/>
          </w:tcPr>
          <w:p w14:paraId="0BFC30D6" w14:textId="77777777" w:rsidR="007916E6" w:rsidRPr="001A222B" w:rsidRDefault="007916E6" w:rsidP="00EE6621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64EA29D4" w14:textId="77777777" w:rsidR="007916E6" w:rsidRPr="001A222B" w:rsidRDefault="007916E6" w:rsidP="00EE6621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14:paraId="06538AAD" w14:textId="77777777" w:rsidR="007916E6" w:rsidRPr="001A222B" w:rsidRDefault="007916E6" w:rsidP="00EE6621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  <w:sz w:val="22"/>
                <w:szCs w:val="22"/>
              </w:rPr>
              <w:t>Всего</w:t>
            </w:r>
          </w:p>
        </w:tc>
        <w:tc>
          <w:tcPr>
            <w:tcW w:w="3387" w:type="dxa"/>
            <w:gridSpan w:val="3"/>
            <w:shd w:val="clear" w:color="auto" w:fill="auto"/>
            <w:vAlign w:val="center"/>
          </w:tcPr>
          <w:p w14:paraId="4DFBCE76" w14:textId="39903E70" w:rsidR="007916E6" w:rsidRPr="001A222B" w:rsidRDefault="007916E6" w:rsidP="00EE6621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  <w:sz w:val="22"/>
                <w:szCs w:val="22"/>
              </w:rPr>
              <w:t>Аудиторная работа</w:t>
            </w:r>
            <w:r w:rsidR="00465619">
              <w:rPr>
                <w:rFonts w:eastAsiaTheme="minorHAnsi" w:cstheme="minorBidi"/>
                <w:b/>
                <w:sz w:val="22"/>
                <w:szCs w:val="22"/>
              </w:rPr>
              <w:t xml:space="preserve"> – Контактная работа</w:t>
            </w:r>
          </w:p>
        </w:tc>
        <w:tc>
          <w:tcPr>
            <w:tcW w:w="988" w:type="dxa"/>
            <w:vMerge w:val="restart"/>
            <w:vAlign w:val="center"/>
          </w:tcPr>
          <w:p w14:paraId="502C66DF" w14:textId="77777777" w:rsidR="007916E6" w:rsidRPr="001A222B" w:rsidRDefault="007916E6" w:rsidP="00EE6621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3105" w:type="dxa"/>
            <w:vMerge/>
          </w:tcPr>
          <w:p w14:paraId="52736954" w14:textId="77777777" w:rsidR="007916E6" w:rsidRPr="001A222B" w:rsidRDefault="007916E6" w:rsidP="00EE6621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</w:p>
        </w:tc>
      </w:tr>
      <w:tr w:rsidR="00FC6851" w:rsidRPr="001A222B" w14:paraId="1D318D8F" w14:textId="77777777" w:rsidTr="003C2271">
        <w:trPr>
          <w:trHeight w:val="968"/>
        </w:trPr>
        <w:tc>
          <w:tcPr>
            <w:tcW w:w="564" w:type="dxa"/>
            <w:vMerge/>
            <w:shd w:val="clear" w:color="auto" w:fill="auto"/>
            <w:vAlign w:val="center"/>
          </w:tcPr>
          <w:p w14:paraId="03B5A33E" w14:textId="77777777" w:rsidR="00FC6851" w:rsidRPr="001A222B" w:rsidRDefault="00FC6851" w:rsidP="00EE6621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6A4426B0" w14:textId="77777777" w:rsidR="00FC6851" w:rsidRPr="001A222B" w:rsidRDefault="00FC6851" w:rsidP="00EE6621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14:paraId="538D0B5F" w14:textId="77777777" w:rsidR="00FC6851" w:rsidRPr="001A222B" w:rsidRDefault="00FC6851" w:rsidP="00EE6621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64FA28C1" w14:textId="77777777" w:rsidR="00FC6851" w:rsidRPr="001A222B" w:rsidRDefault="00FC6851" w:rsidP="00FC236B">
            <w:pPr>
              <w:suppressAutoHyphens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  <w:sz w:val="22"/>
                <w:szCs w:val="22"/>
              </w:rPr>
              <w:t>Общая, в т.ч.: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6BFA6DDF" w14:textId="77777777" w:rsidR="00FC6851" w:rsidRPr="001A222B" w:rsidRDefault="00FC6851" w:rsidP="00EE6621">
            <w:pPr>
              <w:suppressAutoHyphens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  <w:sz w:val="22"/>
                <w:szCs w:val="22"/>
              </w:rPr>
              <w:t>Лекции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0155E439" w14:textId="77777777" w:rsidR="00FC6851" w:rsidRPr="001A222B" w:rsidRDefault="00FC6851" w:rsidP="00EE6621">
            <w:pPr>
              <w:suppressAutoHyphens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  <w:sz w:val="22"/>
                <w:szCs w:val="22"/>
              </w:rPr>
              <w:t>Семинары, практические  занятия</w:t>
            </w:r>
          </w:p>
        </w:tc>
        <w:tc>
          <w:tcPr>
            <w:tcW w:w="988" w:type="dxa"/>
            <w:vMerge/>
            <w:vAlign w:val="center"/>
          </w:tcPr>
          <w:p w14:paraId="57211AE0" w14:textId="77777777" w:rsidR="00FC6851" w:rsidRPr="001A222B" w:rsidRDefault="00FC6851" w:rsidP="00EE6621">
            <w:pPr>
              <w:suppressAutoHyphens/>
              <w:spacing w:line="28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3105" w:type="dxa"/>
            <w:vMerge/>
          </w:tcPr>
          <w:p w14:paraId="2C10D7BF" w14:textId="77777777" w:rsidR="00FC6851" w:rsidRPr="001A222B" w:rsidRDefault="00FC6851" w:rsidP="00EE6621">
            <w:pPr>
              <w:suppressAutoHyphens/>
              <w:spacing w:line="280" w:lineRule="exact"/>
              <w:jc w:val="center"/>
              <w:rPr>
                <w:rFonts w:eastAsiaTheme="minorHAnsi" w:cstheme="minorBidi"/>
                <w:b/>
              </w:rPr>
            </w:pPr>
          </w:p>
        </w:tc>
      </w:tr>
      <w:tr w:rsidR="00350E3C" w:rsidRPr="001A222B" w14:paraId="5BEA0EAF" w14:textId="77777777" w:rsidTr="003C2271">
        <w:trPr>
          <w:trHeight w:val="1796"/>
        </w:trPr>
        <w:tc>
          <w:tcPr>
            <w:tcW w:w="564" w:type="dxa"/>
            <w:shd w:val="clear" w:color="auto" w:fill="auto"/>
          </w:tcPr>
          <w:p w14:paraId="11107241" w14:textId="77777777" w:rsidR="00350E3C" w:rsidRPr="001A222B" w:rsidRDefault="00350E3C" w:rsidP="00EE662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eastAsiaTheme="minorHAnsi" w:cstheme="minorBidi"/>
                <w:lang w:val="en-US"/>
              </w:rPr>
            </w:pPr>
            <w:r w:rsidRPr="001A222B">
              <w:rPr>
                <w:rFonts w:eastAsiaTheme="minorHAnsi" w:cstheme="min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1976" w:type="dxa"/>
            <w:shd w:val="clear" w:color="auto" w:fill="auto"/>
          </w:tcPr>
          <w:p w14:paraId="3EFBF025" w14:textId="0AD758C7" w:rsidR="00350E3C" w:rsidRPr="001A222B" w:rsidRDefault="00786590" w:rsidP="00CA6017">
            <w:pPr>
              <w:widowControl w:val="0"/>
              <w:jc w:val="both"/>
            </w:pPr>
            <w:r w:rsidRPr="001A222B">
              <w:rPr>
                <w:color w:val="000000"/>
              </w:rPr>
              <w:t>Деликтная ответственность как вид гражданско-правовой ответственности</w:t>
            </w:r>
          </w:p>
        </w:tc>
        <w:tc>
          <w:tcPr>
            <w:tcW w:w="846" w:type="dxa"/>
            <w:shd w:val="clear" w:color="auto" w:fill="auto"/>
          </w:tcPr>
          <w:p w14:paraId="62388EAF" w14:textId="77777777" w:rsidR="00350E3C" w:rsidRPr="001A222B" w:rsidRDefault="00C7315C" w:rsidP="00C7315C">
            <w:r w:rsidRPr="001A222B">
              <w:t>13</w:t>
            </w:r>
            <w:r w:rsidR="0031765E" w:rsidRPr="001A222B">
              <w:t>/</w:t>
            </w:r>
            <w:r w:rsidRPr="001A222B">
              <w:t>9</w:t>
            </w:r>
          </w:p>
        </w:tc>
        <w:tc>
          <w:tcPr>
            <w:tcW w:w="988" w:type="dxa"/>
            <w:shd w:val="clear" w:color="auto" w:fill="auto"/>
          </w:tcPr>
          <w:p w14:paraId="2EC6C836" w14:textId="77777777" w:rsidR="00350E3C" w:rsidRPr="001A222B" w:rsidRDefault="00350E3C" w:rsidP="00350E3C">
            <w:pPr>
              <w:jc w:val="center"/>
            </w:pPr>
            <w:r w:rsidRPr="001A222B">
              <w:t>5/3</w:t>
            </w:r>
          </w:p>
        </w:tc>
        <w:tc>
          <w:tcPr>
            <w:tcW w:w="987" w:type="dxa"/>
            <w:shd w:val="clear" w:color="auto" w:fill="auto"/>
          </w:tcPr>
          <w:p w14:paraId="1AFB8408" w14:textId="76BEC0D2" w:rsidR="00350E3C" w:rsidRPr="001A222B" w:rsidRDefault="00786590" w:rsidP="00CA6017">
            <w:pPr>
              <w:jc w:val="center"/>
            </w:pPr>
            <w:r w:rsidRPr="001A222B">
              <w:t>2</w:t>
            </w:r>
            <w:r w:rsidR="00350E3C" w:rsidRPr="001A222B">
              <w:t>/</w:t>
            </w:r>
            <w:r w:rsidRPr="001A222B">
              <w:t>2</w:t>
            </w:r>
          </w:p>
        </w:tc>
        <w:tc>
          <w:tcPr>
            <w:tcW w:w="1411" w:type="dxa"/>
            <w:shd w:val="clear" w:color="auto" w:fill="auto"/>
          </w:tcPr>
          <w:p w14:paraId="3E04D42A" w14:textId="77777777" w:rsidR="00350E3C" w:rsidRPr="001A222B" w:rsidRDefault="00350E3C" w:rsidP="00CA6017">
            <w:pPr>
              <w:jc w:val="center"/>
            </w:pPr>
            <w:r w:rsidRPr="001A222B">
              <w:t>4/2</w:t>
            </w:r>
          </w:p>
        </w:tc>
        <w:tc>
          <w:tcPr>
            <w:tcW w:w="988" w:type="dxa"/>
          </w:tcPr>
          <w:p w14:paraId="5A4C1E02" w14:textId="6D71DF0F" w:rsidR="00350E3C" w:rsidRPr="001A222B" w:rsidRDefault="00786590" w:rsidP="00C7315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</w:rPr>
              <w:t>1</w:t>
            </w:r>
            <w:r w:rsidR="00C7315C" w:rsidRPr="001A222B">
              <w:rPr>
                <w:rFonts w:eastAsiaTheme="minorHAnsi" w:cstheme="minorBidi"/>
              </w:rPr>
              <w:t>8</w:t>
            </w:r>
            <w:r w:rsidR="0031765E" w:rsidRPr="001A222B">
              <w:rPr>
                <w:rFonts w:eastAsiaTheme="minorHAnsi" w:cstheme="minorBidi"/>
              </w:rPr>
              <w:t>/</w:t>
            </w:r>
            <w:r w:rsidRPr="001A222B">
              <w:rPr>
                <w:rFonts w:eastAsiaTheme="minorHAnsi" w:cstheme="minorBidi"/>
              </w:rPr>
              <w:t>18</w:t>
            </w:r>
          </w:p>
        </w:tc>
        <w:tc>
          <w:tcPr>
            <w:tcW w:w="3105" w:type="dxa"/>
          </w:tcPr>
          <w:p w14:paraId="352808E5" w14:textId="77777777" w:rsidR="00350E3C" w:rsidRPr="001A222B" w:rsidRDefault="00350E3C" w:rsidP="00350E3C">
            <w:pPr>
              <w:jc w:val="center"/>
              <w:rPr>
                <w:rFonts w:eastAsiaTheme="minorHAnsi" w:cstheme="minorBidi"/>
              </w:rPr>
            </w:pPr>
            <w:r w:rsidRPr="001A222B">
              <w:t>Опрос, анализ нормативно-правовых документов и судебной практики.</w:t>
            </w:r>
          </w:p>
        </w:tc>
      </w:tr>
      <w:tr w:rsidR="00350E3C" w:rsidRPr="001A222B" w14:paraId="388875E6" w14:textId="77777777" w:rsidTr="003C2271">
        <w:trPr>
          <w:trHeight w:val="1713"/>
        </w:trPr>
        <w:tc>
          <w:tcPr>
            <w:tcW w:w="564" w:type="dxa"/>
            <w:shd w:val="clear" w:color="auto" w:fill="auto"/>
          </w:tcPr>
          <w:p w14:paraId="3D423314" w14:textId="77777777" w:rsidR="00350E3C" w:rsidRPr="001A222B" w:rsidRDefault="00350E3C" w:rsidP="00EE662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  <w:sz w:val="22"/>
                <w:szCs w:val="22"/>
              </w:rPr>
              <w:t>2</w:t>
            </w:r>
          </w:p>
        </w:tc>
        <w:tc>
          <w:tcPr>
            <w:tcW w:w="1976" w:type="dxa"/>
            <w:shd w:val="clear" w:color="auto" w:fill="auto"/>
          </w:tcPr>
          <w:p w14:paraId="2FAE687F" w14:textId="72F9D781" w:rsidR="00350E3C" w:rsidRPr="001A222B" w:rsidRDefault="00786590" w:rsidP="00CA6017">
            <w:pPr>
              <w:widowControl w:val="0"/>
              <w:jc w:val="both"/>
            </w:pPr>
            <w:r w:rsidRPr="001A222B">
              <w:t>Принцип генерального деликта</w:t>
            </w:r>
          </w:p>
        </w:tc>
        <w:tc>
          <w:tcPr>
            <w:tcW w:w="846" w:type="dxa"/>
            <w:shd w:val="clear" w:color="auto" w:fill="auto"/>
          </w:tcPr>
          <w:p w14:paraId="50EBAEFF" w14:textId="77777777" w:rsidR="00350E3C" w:rsidRPr="001A222B" w:rsidRDefault="00C7315C" w:rsidP="00C7315C">
            <w:r w:rsidRPr="001A222B">
              <w:t>13</w:t>
            </w:r>
            <w:r w:rsidR="0031765E" w:rsidRPr="001A222B">
              <w:t>/</w:t>
            </w:r>
            <w:r w:rsidRPr="001A222B">
              <w:t>11</w:t>
            </w:r>
          </w:p>
        </w:tc>
        <w:tc>
          <w:tcPr>
            <w:tcW w:w="988" w:type="dxa"/>
            <w:shd w:val="clear" w:color="auto" w:fill="auto"/>
          </w:tcPr>
          <w:p w14:paraId="7CA544D3" w14:textId="77777777" w:rsidR="00350E3C" w:rsidRPr="001A222B" w:rsidRDefault="00350E3C" w:rsidP="00350E3C">
            <w:pPr>
              <w:jc w:val="center"/>
            </w:pPr>
            <w:r w:rsidRPr="001A222B">
              <w:t>5/5</w:t>
            </w:r>
          </w:p>
        </w:tc>
        <w:tc>
          <w:tcPr>
            <w:tcW w:w="987" w:type="dxa"/>
            <w:shd w:val="clear" w:color="auto" w:fill="auto"/>
          </w:tcPr>
          <w:p w14:paraId="6B4E4AD6" w14:textId="33D3CB87" w:rsidR="00350E3C" w:rsidRPr="001A222B" w:rsidRDefault="00786590" w:rsidP="00CA6017">
            <w:pPr>
              <w:jc w:val="center"/>
            </w:pPr>
            <w:r w:rsidRPr="001A222B">
              <w:t>2</w:t>
            </w:r>
            <w:r w:rsidR="00350E3C" w:rsidRPr="001A222B">
              <w:t>/</w:t>
            </w:r>
            <w:r w:rsidRPr="001A222B">
              <w:t>2</w:t>
            </w:r>
          </w:p>
        </w:tc>
        <w:tc>
          <w:tcPr>
            <w:tcW w:w="1411" w:type="dxa"/>
            <w:shd w:val="clear" w:color="auto" w:fill="auto"/>
          </w:tcPr>
          <w:p w14:paraId="3599DB12" w14:textId="05EAD538" w:rsidR="00350E3C" w:rsidRPr="001A222B" w:rsidRDefault="00350E3C" w:rsidP="00CA6017">
            <w:pPr>
              <w:jc w:val="center"/>
            </w:pPr>
            <w:r w:rsidRPr="001A222B">
              <w:t>4/</w:t>
            </w:r>
            <w:r w:rsidR="00786590" w:rsidRPr="001A222B">
              <w:t>2</w:t>
            </w:r>
          </w:p>
        </w:tc>
        <w:tc>
          <w:tcPr>
            <w:tcW w:w="988" w:type="dxa"/>
          </w:tcPr>
          <w:p w14:paraId="6A760798" w14:textId="5583509F" w:rsidR="00350E3C" w:rsidRPr="001A222B" w:rsidRDefault="00786590" w:rsidP="00C7315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</w:rPr>
              <w:t>1</w:t>
            </w:r>
            <w:r w:rsidR="00C7315C" w:rsidRPr="001A222B">
              <w:rPr>
                <w:rFonts w:eastAsiaTheme="minorHAnsi" w:cstheme="minorBidi"/>
              </w:rPr>
              <w:t>8</w:t>
            </w:r>
            <w:r w:rsidR="0031765E" w:rsidRPr="001A222B">
              <w:rPr>
                <w:rFonts w:eastAsiaTheme="minorHAnsi" w:cstheme="minorBidi"/>
              </w:rPr>
              <w:t>/</w:t>
            </w:r>
            <w:r w:rsidRPr="001A222B">
              <w:rPr>
                <w:rFonts w:eastAsiaTheme="minorHAnsi" w:cstheme="minorBidi"/>
              </w:rPr>
              <w:t>22</w:t>
            </w:r>
          </w:p>
        </w:tc>
        <w:tc>
          <w:tcPr>
            <w:tcW w:w="3105" w:type="dxa"/>
          </w:tcPr>
          <w:p w14:paraId="4D0E4C0D" w14:textId="6741FCE8" w:rsidR="00350E3C" w:rsidRPr="001A222B" w:rsidRDefault="00786590" w:rsidP="00350E3C">
            <w:pPr>
              <w:jc w:val="center"/>
            </w:pPr>
            <w:r w:rsidRPr="001A222B">
              <w:t>Опрос, р</w:t>
            </w:r>
            <w:r w:rsidR="00350E3C" w:rsidRPr="001A222B">
              <w:t xml:space="preserve">ешение задач, </w:t>
            </w:r>
            <w:r w:rsidR="00100BD7" w:rsidRPr="001A222B">
              <w:t xml:space="preserve">презентация доклада, работа в малых группах, </w:t>
            </w:r>
            <w:r w:rsidR="00350E3C" w:rsidRPr="001A222B">
              <w:t>анализ судебной практики</w:t>
            </w:r>
            <w:r w:rsidRPr="001A222B">
              <w:t>, деловая игра.</w:t>
            </w:r>
          </w:p>
        </w:tc>
      </w:tr>
      <w:tr w:rsidR="00350E3C" w:rsidRPr="001A222B" w14:paraId="409F956D" w14:textId="77777777" w:rsidTr="003C2271">
        <w:trPr>
          <w:trHeight w:val="1605"/>
        </w:trPr>
        <w:tc>
          <w:tcPr>
            <w:tcW w:w="564" w:type="dxa"/>
            <w:shd w:val="clear" w:color="auto" w:fill="auto"/>
          </w:tcPr>
          <w:p w14:paraId="661FD6F6" w14:textId="77777777" w:rsidR="00350E3C" w:rsidRPr="001A222B" w:rsidRDefault="00350E3C" w:rsidP="00EE662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</w:rPr>
              <w:t>3</w:t>
            </w:r>
          </w:p>
        </w:tc>
        <w:tc>
          <w:tcPr>
            <w:tcW w:w="1976" w:type="dxa"/>
            <w:shd w:val="clear" w:color="auto" w:fill="auto"/>
          </w:tcPr>
          <w:p w14:paraId="6E869679" w14:textId="55F4B272" w:rsidR="00350E3C" w:rsidRPr="001A222B" w:rsidRDefault="00786590" w:rsidP="00CA6017">
            <w:pPr>
              <w:widowControl w:val="0"/>
              <w:jc w:val="both"/>
            </w:pPr>
            <w:r w:rsidRPr="001A222B">
              <w:t>Субъекты деликтной ответственности</w:t>
            </w:r>
          </w:p>
        </w:tc>
        <w:tc>
          <w:tcPr>
            <w:tcW w:w="846" w:type="dxa"/>
            <w:shd w:val="clear" w:color="auto" w:fill="auto"/>
          </w:tcPr>
          <w:p w14:paraId="3C478A81" w14:textId="77777777" w:rsidR="00350E3C" w:rsidRPr="001A222B" w:rsidRDefault="00C7315C" w:rsidP="00C7315C">
            <w:r w:rsidRPr="001A222B">
              <w:t>17</w:t>
            </w:r>
            <w:r w:rsidR="0031765E" w:rsidRPr="001A222B">
              <w:t>/</w:t>
            </w:r>
            <w:r w:rsidRPr="001A222B">
              <w:t>14</w:t>
            </w:r>
          </w:p>
        </w:tc>
        <w:tc>
          <w:tcPr>
            <w:tcW w:w="988" w:type="dxa"/>
            <w:shd w:val="clear" w:color="auto" w:fill="auto"/>
          </w:tcPr>
          <w:p w14:paraId="1F995C18" w14:textId="77777777" w:rsidR="00350E3C" w:rsidRPr="001A222B" w:rsidRDefault="00350E3C" w:rsidP="00350E3C">
            <w:pPr>
              <w:jc w:val="center"/>
            </w:pPr>
            <w:r w:rsidRPr="001A222B">
              <w:t>8/8</w:t>
            </w:r>
          </w:p>
        </w:tc>
        <w:tc>
          <w:tcPr>
            <w:tcW w:w="987" w:type="dxa"/>
            <w:shd w:val="clear" w:color="auto" w:fill="auto"/>
          </w:tcPr>
          <w:p w14:paraId="596EC767" w14:textId="77777777" w:rsidR="00350E3C" w:rsidRPr="001A222B" w:rsidRDefault="00350E3C" w:rsidP="00CA6017">
            <w:pPr>
              <w:jc w:val="center"/>
            </w:pPr>
            <w:r w:rsidRPr="001A222B">
              <w:t>2/2</w:t>
            </w:r>
          </w:p>
        </w:tc>
        <w:tc>
          <w:tcPr>
            <w:tcW w:w="1411" w:type="dxa"/>
            <w:shd w:val="clear" w:color="auto" w:fill="auto"/>
          </w:tcPr>
          <w:p w14:paraId="09E4AD96" w14:textId="590C7555" w:rsidR="00350E3C" w:rsidRPr="001A222B" w:rsidRDefault="00786590" w:rsidP="00CA6017">
            <w:pPr>
              <w:jc w:val="center"/>
            </w:pPr>
            <w:r w:rsidRPr="001A222B">
              <w:t>4</w:t>
            </w:r>
            <w:r w:rsidR="00350E3C" w:rsidRPr="001A222B">
              <w:t>/</w:t>
            </w:r>
            <w:r w:rsidRPr="001A222B">
              <w:t>4</w:t>
            </w:r>
          </w:p>
        </w:tc>
        <w:tc>
          <w:tcPr>
            <w:tcW w:w="988" w:type="dxa"/>
          </w:tcPr>
          <w:p w14:paraId="24E40DF0" w14:textId="37743FAC" w:rsidR="00350E3C" w:rsidRPr="001A222B" w:rsidRDefault="00786590" w:rsidP="00C7315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</w:rPr>
              <w:t>18</w:t>
            </w:r>
            <w:r w:rsidR="0031765E" w:rsidRPr="001A222B">
              <w:rPr>
                <w:rFonts w:eastAsiaTheme="minorHAnsi" w:cstheme="minorBidi"/>
              </w:rPr>
              <w:t>/</w:t>
            </w:r>
            <w:r w:rsidRPr="001A222B">
              <w:rPr>
                <w:rFonts w:eastAsiaTheme="minorHAnsi" w:cstheme="minorBidi"/>
              </w:rPr>
              <w:t>22</w:t>
            </w:r>
          </w:p>
        </w:tc>
        <w:tc>
          <w:tcPr>
            <w:tcW w:w="3105" w:type="dxa"/>
          </w:tcPr>
          <w:p w14:paraId="5BF77DBD" w14:textId="5317F6E8" w:rsidR="00350E3C" w:rsidRPr="001A222B" w:rsidRDefault="00786590" w:rsidP="00350E3C">
            <w:pPr>
              <w:jc w:val="center"/>
            </w:pPr>
            <w:r w:rsidRPr="001A222B">
              <w:t>Опрос, р</w:t>
            </w:r>
            <w:r w:rsidR="00350E3C" w:rsidRPr="001A222B">
              <w:t>ешение задач,</w:t>
            </w:r>
            <w:r w:rsidR="00100BD7" w:rsidRPr="001A222B">
              <w:t xml:space="preserve"> презентация доклада, работа в малых группах, </w:t>
            </w:r>
            <w:r w:rsidR="00350E3C" w:rsidRPr="001A222B">
              <w:t xml:space="preserve"> анализ судебной</w:t>
            </w:r>
            <w:r w:rsidR="007202CC" w:rsidRPr="001A222B">
              <w:t xml:space="preserve"> практики</w:t>
            </w:r>
            <w:r w:rsidRPr="001A222B">
              <w:t>.</w:t>
            </w:r>
          </w:p>
        </w:tc>
      </w:tr>
      <w:tr w:rsidR="00350E3C" w:rsidRPr="001A222B" w14:paraId="4A495FCC" w14:textId="77777777" w:rsidTr="003C2271">
        <w:trPr>
          <w:trHeight w:val="1638"/>
        </w:trPr>
        <w:tc>
          <w:tcPr>
            <w:tcW w:w="564" w:type="dxa"/>
            <w:shd w:val="clear" w:color="auto" w:fill="auto"/>
          </w:tcPr>
          <w:p w14:paraId="4534414D" w14:textId="77777777" w:rsidR="00350E3C" w:rsidRPr="001A222B" w:rsidRDefault="00350E3C" w:rsidP="00EE66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</w:rPr>
              <w:t>4</w:t>
            </w:r>
          </w:p>
        </w:tc>
        <w:tc>
          <w:tcPr>
            <w:tcW w:w="1976" w:type="dxa"/>
            <w:shd w:val="clear" w:color="auto" w:fill="auto"/>
          </w:tcPr>
          <w:p w14:paraId="00BA047D" w14:textId="41795CB7" w:rsidR="00350E3C" w:rsidRPr="001A222B" w:rsidRDefault="00786590" w:rsidP="00CA6017">
            <w:pPr>
              <w:widowControl w:val="0"/>
              <w:jc w:val="both"/>
              <w:rPr>
                <w:bCs/>
              </w:rPr>
            </w:pPr>
            <w:r w:rsidRPr="001A222B">
              <w:t>Деликтная ответственность, наступающая независимо от вины причинителя вреда</w:t>
            </w:r>
          </w:p>
        </w:tc>
        <w:tc>
          <w:tcPr>
            <w:tcW w:w="846" w:type="dxa"/>
            <w:shd w:val="clear" w:color="auto" w:fill="auto"/>
          </w:tcPr>
          <w:p w14:paraId="7B4AD6E5" w14:textId="77777777" w:rsidR="00350E3C" w:rsidRPr="001A222B" w:rsidRDefault="00C7315C" w:rsidP="00C7315C">
            <w:r w:rsidRPr="001A222B">
              <w:t>15</w:t>
            </w:r>
            <w:r w:rsidR="0031765E" w:rsidRPr="001A222B">
              <w:t>/</w:t>
            </w:r>
            <w:r w:rsidRPr="001A222B">
              <w:t>9</w:t>
            </w:r>
          </w:p>
        </w:tc>
        <w:tc>
          <w:tcPr>
            <w:tcW w:w="988" w:type="dxa"/>
            <w:shd w:val="clear" w:color="auto" w:fill="auto"/>
          </w:tcPr>
          <w:p w14:paraId="012304D6" w14:textId="77777777" w:rsidR="00350E3C" w:rsidRPr="001A222B" w:rsidRDefault="00350E3C" w:rsidP="00350E3C">
            <w:pPr>
              <w:jc w:val="center"/>
            </w:pPr>
            <w:r w:rsidRPr="001A222B">
              <w:t>6/3</w:t>
            </w:r>
          </w:p>
        </w:tc>
        <w:tc>
          <w:tcPr>
            <w:tcW w:w="987" w:type="dxa"/>
            <w:shd w:val="clear" w:color="auto" w:fill="auto"/>
          </w:tcPr>
          <w:p w14:paraId="377D2523" w14:textId="76244F6F" w:rsidR="00350E3C" w:rsidRPr="001A222B" w:rsidRDefault="00786590" w:rsidP="00CA6017">
            <w:pPr>
              <w:jc w:val="center"/>
            </w:pPr>
            <w:r w:rsidRPr="001A222B">
              <w:t>6</w:t>
            </w:r>
            <w:r w:rsidR="00350E3C" w:rsidRPr="001A222B">
              <w:t>/</w:t>
            </w:r>
            <w:r w:rsidRPr="001A222B">
              <w:t>6</w:t>
            </w:r>
          </w:p>
        </w:tc>
        <w:tc>
          <w:tcPr>
            <w:tcW w:w="1411" w:type="dxa"/>
            <w:shd w:val="clear" w:color="auto" w:fill="auto"/>
          </w:tcPr>
          <w:p w14:paraId="57068DAD" w14:textId="2B225A03" w:rsidR="00350E3C" w:rsidRPr="001A222B" w:rsidRDefault="00786590" w:rsidP="00CA6017">
            <w:pPr>
              <w:jc w:val="center"/>
            </w:pPr>
            <w:r w:rsidRPr="001A222B">
              <w:t>12</w:t>
            </w:r>
            <w:r w:rsidR="00350E3C" w:rsidRPr="001A222B">
              <w:t>/</w:t>
            </w:r>
            <w:r w:rsidRPr="001A222B">
              <w:t>6</w:t>
            </w:r>
          </w:p>
        </w:tc>
        <w:tc>
          <w:tcPr>
            <w:tcW w:w="988" w:type="dxa"/>
          </w:tcPr>
          <w:p w14:paraId="3176029C" w14:textId="61D6601F" w:rsidR="00350E3C" w:rsidRPr="001A222B" w:rsidRDefault="00786590" w:rsidP="00C7315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</w:rPr>
              <w:t>22</w:t>
            </w:r>
            <w:r w:rsidR="0031765E" w:rsidRPr="001A222B">
              <w:rPr>
                <w:rFonts w:eastAsiaTheme="minorHAnsi" w:cstheme="minorBidi"/>
              </w:rPr>
              <w:t>/</w:t>
            </w:r>
            <w:r w:rsidRPr="001A222B">
              <w:rPr>
                <w:rFonts w:eastAsiaTheme="minorHAnsi" w:cstheme="minorBidi"/>
              </w:rPr>
              <w:t>26</w:t>
            </w:r>
          </w:p>
        </w:tc>
        <w:tc>
          <w:tcPr>
            <w:tcW w:w="3105" w:type="dxa"/>
          </w:tcPr>
          <w:p w14:paraId="174EEF92" w14:textId="5967FFDE" w:rsidR="00350E3C" w:rsidRPr="001A222B" w:rsidRDefault="00786590" w:rsidP="00350E3C">
            <w:pPr>
              <w:jc w:val="center"/>
            </w:pPr>
            <w:r w:rsidRPr="001A222B">
              <w:t>Опрос, р</w:t>
            </w:r>
            <w:r w:rsidR="00350E3C" w:rsidRPr="001A222B">
              <w:t xml:space="preserve">ешение задач, </w:t>
            </w:r>
            <w:r w:rsidR="00100BD7" w:rsidRPr="001A222B">
              <w:t xml:space="preserve">презентация доклада, работа в малых группах, </w:t>
            </w:r>
            <w:r w:rsidR="00350E3C" w:rsidRPr="001A222B">
              <w:t>анализ судебной практики</w:t>
            </w:r>
            <w:r w:rsidRPr="001A222B">
              <w:t>, деловая игра.</w:t>
            </w:r>
          </w:p>
        </w:tc>
      </w:tr>
      <w:tr w:rsidR="00350E3C" w:rsidRPr="001A222B" w14:paraId="24D79631" w14:textId="77777777" w:rsidTr="003C2271">
        <w:trPr>
          <w:trHeight w:val="1694"/>
        </w:trPr>
        <w:tc>
          <w:tcPr>
            <w:tcW w:w="564" w:type="dxa"/>
            <w:shd w:val="clear" w:color="auto" w:fill="auto"/>
          </w:tcPr>
          <w:p w14:paraId="7BECF1F1" w14:textId="77777777" w:rsidR="00350E3C" w:rsidRPr="001A222B" w:rsidRDefault="00350E3C" w:rsidP="00EE66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</w:rPr>
              <w:t>5</w:t>
            </w:r>
          </w:p>
        </w:tc>
        <w:tc>
          <w:tcPr>
            <w:tcW w:w="1976" w:type="dxa"/>
            <w:shd w:val="clear" w:color="auto" w:fill="auto"/>
          </w:tcPr>
          <w:p w14:paraId="50931C71" w14:textId="6F55ADA5" w:rsidR="00350E3C" w:rsidRPr="001A222B" w:rsidRDefault="00786590" w:rsidP="00CA6017">
            <w:pPr>
              <w:widowControl w:val="0"/>
              <w:jc w:val="both"/>
              <w:rPr>
                <w:bCs/>
              </w:rPr>
            </w:pPr>
            <w:r w:rsidRPr="001A222B">
              <w:rPr>
                <w:bCs/>
                <w:color w:val="000000"/>
              </w:rPr>
              <w:t>Возмещение вреда, причиненного жизни и здоровью гражданина</w:t>
            </w:r>
          </w:p>
        </w:tc>
        <w:tc>
          <w:tcPr>
            <w:tcW w:w="846" w:type="dxa"/>
            <w:shd w:val="clear" w:color="auto" w:fill="auto"/>
          </w:tcPr>
          <w:p w14:paraId="36B70633" w14:textId="77777777" w:rsidR="00350E3C" w:rsidRPr="001A222B" w:rsidRDefault="00C7315C" w:rsidP="00C7315C">
            <w:r w:rsidRPr="001A222B">
              <w:t>12</w:t>
            </w:r>
            <w:r w:rsidR="0031765E" w:rsidRPr="001A222B">
              <w:t>/</w:t>
            </w:r>
            <w:r w:rsidRPr="001A222B">
              <w:t>9</w:t>
            </w:r>
          </w:p>
        </w:tc>
        <w:tc>
          <w:tcPr>
            <w:tcW w:w="988" w:type="dxa"/>
            <w:shd w:val="clear" w:color="auto" w:fill="auto"/>
          </w:tcPr>
          <w:p w14:paraId="2675A2A1" w14:textId="77777777" w:rsidR="00350E3C" w:rsidRPr="001A222B" w:rsidRDefault="00350E3C" w:rsidP="00350E3C">
            <w:pPr>
              <w:jc w:val="center"/>
            </w:pPr>
            <w:r w:rsidRPr="001A222B">
              <w:t>4/3</w:t>
            </w:r>
          </w:p>
        </w:tc>
        <w:tc>
          <w:tcPr>
            <w:tcW w:w="987" w:type="dxa"/>
            <w:shd w:val="clear" w:color="auto" w:fill="auto"/>
          </w:tcPr>
          <w:p w14:paraId="09ECB4A3" w14:textId="0A8903B8" w:rsidR="00350E3C" w:rsidRPr="001A222B" w:rsidRDefault="00786590" w:rsidP="00CA6017">
            <w:pPr>
              <w:jc w:val="center"/>
            </w:pPr>
            <w:r w:rsidRPr="001A222B">
              <w:t>4</w:t>
            </w:r>
            <w:r w:rsidR="00350E3C" w:rsidRPr="001A222B">
              <w:t>/</w:t>
            </w:r>
            <w:r w:rsidRPr="001A222B">
              <w:t>4</w:t>
            </w:r>
          </w:p>
        </w:tc>
        <w:tc>
          <w:tcPr>
            <w:tcW w:w="1411" w:type="dxa"/>
            <w:shd w:val="clear" w:color="auto" w:fill="auto"/>
          </w:tcPr>
          <w:p w14:paraId="58DA82E4" w14:textId="47C64CFF" w:rsidR="00350E3C" w:rsidRPr="001A222B" w:rsidRDefault="00786590" w:rsidP="00CA6017">
            <w:pPr>
              <w:jc w:val="center"/>
            </w:pPr>
            <w:r w:rsidRPr="001A222B">
              <w:t>6</w:t>
            </w:r>
            <w:r w:rsidR="00350E3C" w:rsidRPr="001A222B">
              <w:t>/</w:t>
            </w:r>
            <w:r w:rsidRPr="001A222B">
              <w:t>4</w:t>
            </w:r>
          </w:p>
        </w:tc>
        <w:tc>
          <w:tcPr>
            <w:tcW w:w="988" w:type="dxa"/>
          </w:tcPr>
          <w:p w14:paraId="51DC4F13" w14:textId="4CB653C4" w:rsidR="00350E3C" w:rsidRPr="001A222B" w:rsidRDefault="00786590" w:rsidP="00C7315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 w:rsidRPr="001A222B">
              <w:rPr>
                <w:rFonts w:eastAsiaTheme="minorHAnsi" w:cstheme="minorBidi"/>
              </w:rPr>
              <w:t>18</w:t>
            </w:r>
            <w:r w:rsidR="0031765E" w:rsidRPr="001A222B">
              <w:rPr>
                <w:rFonts w:eastAsiaTheme="minorHAnsi" w:cstheme="minorBidi"/>
              </w:rPr>
              <w:t>/</w:t>
            </w:r>
            <w:r w:rsidRPr="001A222B">
              <w:rPr>
                <w:rFonts w:eastAsiaTheme="minorHAnsi" w:cstheme="minorBidi"/>
              </w:rPr>
              <w:t>22</w:t>
            </w:r>
          </w:p>
        </w:tc>
        <w:tc>
          <w:tcPr>
            <w:tcW w:w="3105" w:type="dxa"/>
          </w:tcPr>
          <w:p w14:paraId="0BD27B79" w14:textId="05CFBC79" w:rsidR="00350E3C" w:rsidRPr="001A222B" w:rsidRDefault="00786590" w:rsidP="00350E3C">
            <w:pPr>
              <w:jc w:val="center"/>
            </w:pPr>
            <w:r w:rsidRPr="001A222B">
              <w:t>Опрос, р</w:t>
            </w:r>
            <w:r w:rsidR="00350E3C" w:rsidRPr="001A222B">
              <w:t xml:space="preserve">ешение задач, </w:t>
            </w:r>
            <w:r w:rsidR="00100BD7" w:rsidRPr="001A222B">
              <w:t xml:space="preserve">презентация доклада, работа в малых группах, </w:t>
            </w:r>
            <w:r w:rsidR="00350E3C" w:rsidRPr="001A222B">
              <w:t>анализ судебной практики</w:t>
            </w:r>
            <w:r w:rsidRPr="001A222B">
              <w:t>.</w:t>
            </w:r>
          </w:p>
        </w:tc>
      </w:tr>
      <w:tr w:rsidR="00350E3C" w:rsidRPr="001A222B" w14:paraId="1504674E" w14:textId="77777777" w:rsidTr="003C2271">
        <w:trPr>
          <w:trHeight w:val="740"/>
        </w:trPr>
        <w:tc>
          <w:tcPr>
            <w:tcW w:w="2541" w:type="dxa"/>
            <w:gridSpan w:val="2"/>
            <w:shd w:val="clear" w:color="auto" w:fill="auto"/>
          </w:tcPr>
          <w:p w14:paraId="3CDFC428" w14:textId="77777777" w:rsidR="00350E3C" w:rsidRPr="001A222B" w:rsidRDefault="00350E3C" w:rsidP="00D776E7">
            <w:pPr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>В целом по</w:t>
            </w:r>
          </w:p>
          <w:p w14:paraId="6F74FECE" w14:textId="77777777" w:rsidR="00350E3C" w:rsidRPr="001A222B" w:rsidRDefault="00350E3C" w:rsidP="00FA7189">
            <w:pPr>
              <w:suppressAutoHyphens/>
              <w:autoSpaceDE w:val="0"/>
              <w:autoSpaceDN w:val="0"/>
              <w:adjustRightInd w:val="0"/>
              <w:rPr>
                <w:rFonts w:eastAsiaTheme="minorHAnsi" w:cstheme="minorBidi"/>
                <w:b/>
              </w:rPr>
            </w:pPr>
            <w:r w:rsidRPr="001A222B">
              <w:rPr>
                <w:b/>
                <w:color w:val="000000"/>
              </w:rPr>
              <w:t>дисциплине</w:t>
            </w:r>
          </w:p>
        </w:tc>
        <w:tc>
          <w:tcPr>
            <w:tcW w:w="846" w:type="dxa"/>
            <w:shd w:val="clear" w:color="auto" w:fill="auto"/>
          </w:tcPr>
          <w:p w14:paraId="76602197" w14:textId="128E2C76" w:rsidR="00CA6017" w:rsidRPr="001A222B" w:rsidRDefault="00786590" w:rsidP="00DA7AC6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144</w:t>
            </w:r>
            <w:r w:rsidR="00CA6017" w:rsidRPr="001A222B">
              <w:rPr>
                <w:rFonts w:eastAsiaTheme="minorHAnsi" w:cstheme="minorBidi"/>
                <w:b/>
              </w:rPr>
              <w:t>/</w:t>
            </w:r>
          </w:p>
          <w:p w14:paraId="60F58854" w14:textId="566C66BF" w:rsidR="00350E3C" w:rsidRPr="001A222B" w:rsidRDefault="00786590" w:rsidP="00DA7AC6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144</w:t>
            </w:r>
          </w:p>
        </w:tc>
        <w:tc>
          <w:tcPr>
            <w:tcW w:w="988" w:type="dxa"/>
            <w:shd w:val="clear" w:color="auto" w:fill="auto"/>
          </w:tcPr>
          <w:p w14:paraId="1BB39F19" w14:textId="77777777" w:rsidR="00465619" w:rsidRDefault="00786590" w:rsidP="00DA7AC6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50</w:t>
            </w:r>
            <w:r w:rsidR="00CA6017" w:rsidRPr="001A222B">
              <w:rPr>
                <w:rFonts w:eastAsiaTheme="minorHAnsi" w:cstheme="minorBidi"/>
                <w:b/>
              </w:rPr>
              <w:t xml:space="preserve">/ </w:t>
            </w:r>
          </w:p>
          <w:p w14:paraId="467BDCB3" w14:textId="3F5785C5" w:rsidR="00350E3C" w:rsidRPr="001A222B" w:rsidRDefault="00786590" w:rsidP="00DA7AC6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34</w:t>
            </w:r>
          </w:p>
        </w:tc>
        <w:tc>
          <w:tcPr>
            <w:tcW w:w="987" w:type="dxa"/>
            <w:shd w:val="clear" w:color="auto" w:fill="auto"/>
          </w:tcPr>
          <w:p w14:paraId="18CEA53B" w14:textId="29F8736D" w:rsidR="00CA6017" w:rsidRPr="001A222B" w:rsidRDefault="00786590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16</w:t>
            </w:r>
            <w:r w:rsidR="00CA6017" w:rsidRPr="001A222B">
              <w:rPr>
                <w:rFonts w:eastAsiaTheme="minorHAnsi" w:cstheme="minorBidi"/>
                <w:b/>
              </w:rPr>
              <w:t xml:space="preserve">/ </w:t>
            </w:r>
          </w:p>
          <w:p w14:paraId="4AA598FB" w14:textId="11084B0E" w:rsidR="00350E3C" w:rsidRPr="001A222B" w:rsidRDefault="00786590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16</w:t>
            </w:r>
          </w:p>
          <w:p w14:paraId="4DEAB923" w14:textId="77777777" w:rsidR="00350E3C" w:rsidRPr="001A222B" w:rsidRDefault="00350E3C" w:rsidP="00DA7AC6">
            <w:pPr>
              <w:autoSpaceDE w:val="0"/>
              <w:autoSpaceDN w:val="0"/>
              <w:adjustRightInd w:val="0"/>
              <w:rPr>
                <w:rFonts w:eastAsiaTheme="minorHAnsi" w:cstheme="minorBidi"/>
                <w:b/>
              </w:rPr>
            </w:pPr>
          </w:p>
        </w:tc>
        <w:tc>
          <w:tcPr>
            <w:tcW w:w="1411" w:type="dxa"/>
            <w:shd w:val="clear" w:color="auto" w:fill="auto"/>
          </w:tcPr>
          <w:p w14:paraId="40CD5965" w14:textId="43E6EC94" w:rsidR="00350E3C" w:rsidRPr="001A222B" w:rsidRDefault="00786590" w:rsidP="00BF20B6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34</w:t>
            </w:r>
            <w:r w:rsidR="00CA6017" w:rsidRPr="001A222B">
              <w:rPr>
                <w:rFonts w:eastAsiaTheme="minorHAnsi" w:cstheme="minorBidi"/>
                <w:b/>
              </w:rPr>
              <w:t>/</w:t>
            </w:r>
          </w:p>
          <w:p w14:paraId="20EB3DD4" w14:textId="0D0EB79F" w:rsidR="00CA6017" w:rsidRPr="001A222B" w:rsidRDefault="00CA6017" w:rsidP="00BF20B6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18</w:t>
            </w:r>
          </w:p>
        </w:tc>
        <w:tc>
          <w:tcPr>
            <w:tcW w:w="988" w:type="dxa"/>
          </w:tcPr>
          <w:p w14:paraId="7BAFA216" w14:textId="5A1D0E78" w:rsidR="00CA6017" w:rsidRPr="001A222B" w:rsidRDefault="00786590" w:rsidP="00DA7AC6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94</w:t>
            </w:r>
            <w:r w:rsidR="00CA6017" w:rsidRPr="001A222B">
              <w:rPr>
                <w:rFonts w:eastAsiaTheme="minorHAnsi" w:cstheme="minorBidi"/>
                <w:b/>
              </w:rPr>
              <w:t xml:space="preserve">/ </w:t>
            </w:r>
          </w:p>
          <w:p w14:paraId="1BEA2F6A" w14:textId="0801134C" w:rsidR="00350E3C" w:rsidRPr="001A222B" w:rsidRDefault="00CA6017" w:rsidP="00DA7AC6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1</w:t>
            </w:r>
            <w:r w:rsidR="00786590" w:rsidRPr="001A222B">
              <w:rPr>
                <w:rFonts w:eastAsiaTheme="minorHAnsi" w:cstheme="minorBidi"/>
                <w:b/>
              </w:rPr>
              <w:t>10</w:t>
            </w:r>
          </w:p>
        </w:tc>
        <w:tc>
          <w:tcPr>
            <w:tcW w:w="3105" w:type="dxa"/>
          </w:tcPr>
          <w:p w14:paraId="1408146D" w14:textId="440E6BAB" w:rsidR="00350E3C" w:rsidRPr="001A222B" w:rsidRDefault="00100BD7" w:rsidP="002B1556">
            <w:pPr>
              <w:autoSpaceDE w:val="0"/>
              <w:autoSpaceDN w:val="0"/>
              <w:adjustRightInd w:val="0"/>
              <w:ind w:right="-101" w:hanging="101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Домашнее творческое задание</w:t>
            </w:r>
          </w:p>
        </w:tc>
      </w:tr>
      <w:tr w:rsidR="00350E3C" w:rsidRPr="001A222B" w14:paraId="20773C0D" w14:textId="77777777" w:rsidTr="003C2271">
        <w:trPr>
          <w:trHeight w:val="645"/>
        </w:trPr>
        <w:tc>
          <w:tcPr>
            <w:tcW w:w="2541" w:type="dxa"/>
            <w:gridSpan w:val="2"/>
            <w:shd w:val="clear" w:color="auto" w:fill="auto"/>
          </w:tcPr>
          <w:p w14:paraId="64FBCD50" w14:textId="77777777" w:rsidR="00350E3C" w:rsidRPr="001A222B" w:rsidRDefault="00350E3C" w:rsidP="00EE6621">
            <w:pPr>
              <w:suppressAutoHyphens/>
              <w:autoSpaceDE w:val="0"/>
              <w:autoSpaceDN w:val="0"/>
              <w:adjustRightInd w:val="0"/>
              <w:rPr>
                <w:rFonts w:eastAsiaTheme="minorHAnsi" w:cstheme="minorBidi"/>
                <w:b/>
              </w:rPr>
            </w:pPr>
            <w:r w:rsidRPr="001A222B">
              <w:rPr>
                <w:b/>
                <w:color w:val="000000"/>
              </w:rPr>
              <w:t>Итого в %</w:t>
            </w:r>
          </w:p>
        </w:tc>
        <w:tc>
          <w:tcPr>
            <w:tcW w:w="846" w:type="dxa"/>
            <w:shd w:val="clear" w:color="auto" w:fill="auto"/>
          </w:tcPr>
          <w:p w14:paraId="2B0055D3" w14:textId="77777777" w:rsidR="00350E3C" w:rsidRPr="001A222B" w:rsidRDefault="00350E3C" w:rsidP="00DA7AC6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988" w:type="dxa"/>
            <w:shd w:val="clear" w:color="auto" w:fill="auto"/>
          </w:tcPr>
          <w:p w14:paraId="1D791E28" w14:textId="4340E156" w:rsidR="00350E3C" w:rsidRDefault="00786590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35</w:t>
            </w:r>
            <w:r w:rsidR="00465619">
              <w:rPr>
                <w:rFonts w:eastAsiaTheme="minorHAnsi" w:cstheme="minorBidi"/>
                <w:b/>
              </w:rPr>
              <w:t>/</w:t>
            </w:r>
          </w:p>
          <w:p w14:paraId="2B11809A" w14:textId="421F8295" w:rsidR="00465619" w:rsidRDefault="00465619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24</w:t>
            </w:r>
          </w:p>
          <w:p w14:paraId="46E9385F" w14:textId="35C9E594" w:rsidR="00465619" w:rsidRPr="001A222B" w:rsidRDefault="00465619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987" w:type="dxa"/>
            <w:shd w:val="clear" w:color="auto" w:fill="auto"/>
          </w:tcPr>
          <w:p w14:paraId="367406F8" w14:textId="77777777" w:rsidR="00350E3C" w:rsidRPr="003C2271" w:rsidRDefault="00465619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3C2271">
              <w:rPr>
                <w:rFonts w:eastAsiaTheme="minorHAnsi" w:cstheme="minorBidi"/>
                <w:b/>
              </w:rPr>
              <w:t>32/</w:t>
            </w:r>
          </w:p>
          <w:p w14:paraId="7C24819B" w14:textId="429B8579" w:rsidR="00465619" w:rsidRPr="003C2271" w:rsidRDefault="00465619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3C2271">
              <w:rPr>
                <w:rFonts w:eastAsiaTheme="minorHAnsi" w:cstheme="minorBidi"/>
                <w:b/>
              </w:rPr>
              <w:t>47</w:t>
            </w:r>
          </w:p>
        </w:tc>
        <w:tc>
          <w:tcPr>
            <w:tcW w:w="1411" w:type="dxa"/>
            <w:shd w:val="clear" w:color="auto" w:fill="auto"/>
          </w:tcPr>
          <w:p w14:paraId="4F622AFB" w14:textId="77777777" w:rsidR="00350E3C" w:rsidRPr="003C2271" w:rsidRDefault="00465619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3C2271">
              <w:rPr>
                <w:rFonts w:eastAsiaTheme="minorHAnsi" w:cstheme="minorBidi"/>
                <w:b/>
              </w:rPr>
              <w:t>68/</w:t>
            </w:r>
          </w:p>
          <w:p w14:paraId="1F8D0322" w14:textId="3BA08267" w:rsidR="00465619" w:rsidRPr="003C2271" w:rsidRDefault="00465619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3C2271">
              <w:rPr>
                <w:rFonts w:eastAsiaTheme="minorHAnsi" w:cstheme="minorBidi"/>
                <w:b/>
              </w:rPr>
              <w:t>53</w:t>
            </w:r>
          </w:p>
        </w:tc>
        <w:tc>
          <w:tcPr>
            <w:tcW w:w="988" w:type="dxa"/>
            <w:shd w:val="clear" w:color="auto" w:fill="auto"/>
          </w:tcPr>
          <w:p w14:paraId="133D7D3B" w14:textId="77777777" w:rsidR="00350E3C" w:rsidRDefault="00350E3C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1A222B">
              <w:rPr>
                <w:rFonts w:eastAsiaTheme="minorHAnsi" w:cstheme="minorBidi"/>
                <w:b/>
              </w:rPr>
              <w:t>6</w:t>
            </w:r>
            <w:r w:rsidR="00786590" w:rsidRPr="001A222B">
              <w:rPr>
                <w:rFonts w:eastAsiaTheme="minorHAnsi" w:cstheme="minorBidi"/>
                <w:b/>
              </w:rPr>
              <w:t>5</w:t>
            </w:r>
            <w:r w:rsidR="00465619">
              <w:rPr>
                <w:rFonts w:eastAsiaTheme="minorHAnsi" w:cstheme="minorBidi"/>
                <w:b/>
              </w:rPr>
              <w:t>/</w:t>
            </w:r>
          </w:p>
          <w:p w14:paraId="7FBDF182" w14:textId="051400D3" w:rsidR="00465619" w:rsidRPr="001A222B" w:rsidRDefault="00465619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76</w:t>
            </w:r>
          </w:p>
        </w:tc>
        <w:tc>
          <w:tcPr>
            <w:tcW w:w="3105" w:type="dxa"/>
          </w:tcPr>
          <w:p w14:paraId="34E71757" w14:textId="77777777" w:rsidR="00350E3C" w:rsidRPr="001A222B" w:rsidRDefault="00350E3C" w:rsidP="00EE6621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</w:p>
        </w:tc>
      </w:tr>
    </w:tbl>
    <w:p w14:paraId="1947713A" w14:textId="77777777" w:rsidR="002B7E0C" w:rsidRPr="001A222B" w:rsidRDefault="002B7E0C" w:rsidP="002B7E0C">
      <w:pPr>
        <w:spacing w:line="276" w:lineRule="auto"/>
        <w:contextualSpacing/>
        <w:rPr>
          <w:rFonts w:eastAsiaTheme="minorHAnsi" w:cstheme="minorBidi"/>
          <w:b/>
          <w:sz w:val="28"/>
        </w:rPr>
      </w:pPr>
    </w:p>
    <w:p w14:paraId="61902B93" w14:textId="77777777" w:rsidR="00CA6017" w:rsidRPr="001A222B" w:rsidRDefault="00CA6017" w:rsidP="00CA6017">
      <w:pPr>
        <w:spacing w:line="276" w:lineRule="auto"/>
        <w:contextualSpacing/>
        <w:rPr>
          <w:rFonts w:eastAsiaTheme="minorHAnsi" w:cstheme="minorBidi"/>
          <w:b/>
          <w:sz w:val="28"/>
        </w:rPr>
      </w:pPr>
    </w:p>
    <w:p w14:paraId="4745EC16" w14:textId="77777777" w:rsidR="00FC236B" w:rsidRPr="001A222B" w:rsidRDefault="00FC236B" w:rsidP="00FC236B">
      <w:pPr>
        <w:pStyle w:val="afb"/>
        <w:ind w:firstLine="709"/>
        <w:jc w:val="both"/>
        <w:rPr>
          <w:szCs w:val="28"/>
        </w:rPr>
      </w:pPr>
      <w:r w:rsidRPr="001A222B">
        <w:rPr>
          <w:szCs w:val="28"/>
        </w:rPr>
        <w:lastRenderedPageBreak/>
        <w:t>5.3. Содержание семинаров и практических занятий</w:t>
      </w:r>
    </w:p>
    <w:p w14:paraId="607EE307" w14:textId="77777777" w:rsidR="00D776E7" w:rsidRPr="001A222B" w:rsidRDefault="00D776E7" w:rsidP="00D776E7">
      <w:pPr>
        <w:spacing w:line="276" w:lineRule="auto"/>
        <w:contextualSpacing/>
        <w:rPr>
          <w:rFonts w:eastAsiaTheme="minorHAnsi" w:cstheme="minorBidi"/>
          <w:b/>
          <w:sz w:val="28"/>
        </w:rPr>
      </w:pPr>
    </w:p>
    <w:tbl>
      <w:tblPr>
        <w:tblStyle w:val="a3"/>
        <w:tblW w:w="1032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69"/>
        <w:gridCol w:w="6208"/>
        <w:gridCol w:w="1843"/>
      </w:tblGrid>
      <w:tr w:rsidR="00FA7189" w:rsidRPr="001A222B" w14:paraId="7BF7B65D" w14:textId="77777777" w:rsidTr="006773CF">
        <w:tc>
          <w:tcPr>
            <w:tcW w:w="2269" w:type="dxa"/>
            <w:vAlign w:val="center"/>
          </w:tcPr>
          <w:p w14:paraId="7ED877FA" w14:textId="77777777" w:rsidR="00FA7189" w:rsidRPr="001A222B" w:rsidRDefault="00FA7189" w:rsidP="00592D83">
            <w:pPr>
              <w:jc w:val="center"/>
              <w:rPr>
                <w:b/>
              </w:rPr>
            </w:pPr>
            <w:r w:rsidRPr="001A222B">
              <w:rPr>
                <w:b/>
              </w:rPr>
              <w:t>Наименование темы (раздела  дисциплины)</w:t>
            </w:r>
          </w:p>
        </w:tc>
        <w:tc>
          <w:tcPr>
            <w:tcW w:w="6208" w:type="dxa"/>
            <w:vAlign w:val="center"/>
          </w:tcPr>
          <w:p w14:paraId="517FBC5D" w14:textId="77777777" w:rsidR="00FA7189" w:rsidRPr="001A222B" w:rsidRDefault="002B1556" w:rsidP="00FC236B">
            <w:pPr>
              <w:jc w:val="center"/>
              <w:rPr>
                <w:b/>
              </w:rPr>
            </w:pPr>
            <w:r w:rsidRPr="001A222B">
              <w:rPr>
                <w:b/>
              </w:rPr>
              <w:t xml:space="preserve">Перечень вопросов для обсуждения на семинарских, практических занятиях, рекомендуемые источники из разделов 8,9 </w:t>
            </w:r>
          </w:p>
        </w:tc>
        <w:tc>
          <w:tcPr>
            <w:tcW w:w="1843" w:type="dxa"/>
            <w:vAlign w:val="center"/>
          </w:tcPr>
          <w:p w14:paraId="2C6A1015" w14:textId="77777777" w:rsidR="00FA7189" w:rsidRPr="001A222B" w:rsidRDefault="00FA7189" w:rsidP="00592D83">
            <w:pPr>
              <w:jc w:val="center"/>
              <w:rPr>
                <w:b/>
              </w:rPr>
            </w:pPr>
            <w:r w:rsidRPr="001A222B">
              <w:rPr>
                <w:b/>
              </w:rPr>
              <w:t>Формы проведения занятий</w:t>
            </w:r>
          </w:p>
        </w:tc>
      </w:tr>
      <w:tr w:rsidR="006178F5" w:rsidRPr="001A222B" w14:paraId="04B181BF" w14:textId="77777777" w:rsidTr="006773CF">
        <w:tc>
          <w:tcPr>
            <w:tcW w:w="2269" w:type="dxa"/>
          </w:tcPr>
          <w:p w14:paraId="691C0B96" w14:textId="51FF895D" w:rsidR="006178F5" w:rsidRPr="001A222B" w:rsidRDefault="006178F5" w:rsidP="006178F5">
            <w:pPr>
              <w:widowControl w:val="0"/>
              <w:jc w:val="both"/>
            </w:pPr>
            <w:bookmarkStart w:id="3" w:name="_Hlk133924147"/>
            <w:r w:rsidRPr="001A222B">
              <w:rPr>
                <w:color w:val="000000"/>
              </w:rPr>
              <w:t>Тема 1. Деликтная ответственность как вид гражданско-правовой ответственности.</w:t>
            </w:r>
          </w:p>
        </w:tc>
        <w:tc>
          <w:tcPr>
            <w:tcW w:w="6208" w:type="dxa"/>
            <w:vAlign w:val="center"/>
          </w:tcPr>
          <w:p w14:paraId="2B27F4E4" w14:textId="40847B84" w:rsidR="006178F5" w:rsidRPr="001A222B" w:rsidRDefault="000C5C96" w:rsidP="006178F5">
            <w:pPr>
              <w:shd w:val="clear" w:color="auto" w:fill="FFFFFF"/>
              <w:jc w:val="both"/>
            </w:pPr>
            <w:r w:rsidRPr="001A222B">
              <w:t>Понятие и виды гражданско-правовой ответственности. Соотношение норм о договорной и внедоговорной ответственности. Субъекты внедоговорной деликтной ответственности. Основание наступления деликтной ответственности. Основание и условия наступления деликтной ответственности.</w:t>
            </w:r>
          </w:p>
          <w:p w14:paraId="36EA8D18" w14:textId="77777777" w:rsidR="006178F5" w:rsidRPr="001A222B" w:rsidRDefault="006178F5" w:rsidP="006178F5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 xml:space="preserve">Рекомендуемые источники </w:t>
            </w:r>
          </w:p>
          <w:p w14:paraId="5F33A962" w14:textId="334487D1" w:rsidR="006178F5" w:rsidRPr="001A222B" w:rsidRDefault="006178F5" w:rsidP="006178F5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>из раздела 8:</w:t>
            </w:r>
            <w:r w:rsidRPr="001A222B">
              <w:rPr>
                <w:color w:val="000000"/>
              </w:rPr>
              <w:t xml:space="preserve"> 1, </w:t>
            </w:r>
            <w:r w:rsidR="00D63236" w:rsidRPr="001A222B">
              <w:rPr>
                <w:color w:val="000000"/>
              </w:rPr>
              <w:t>3,5,7,8-10,12.</w:t>
            </w:r>
          </w:p>
          <w:p w14:paraId="5BF6025F" w14:textId="5D270656" w:rsidR="00D63236" w:rsidRPr="001A222B" w:rsidRDefault="006178F5" w:rsidP="00D63236">
            <w:pPr>
              <w:shd w:val="clear" w:color="auto" w:fill="FFFFFF"/>
              <w:jc w:val="both"/>
              <w:rPr>
                <w:color w:val="000000"/>
              </w:rPr>
            </w:pPr>
            <w:r w:rsidRPr="001A222B">
              <w:rPr>
                <w:b/>
                <w:color w:val="000000"/>
              </w:rPr>
              <w:t>из раздела 9:</w:t>
            </w:r>
            <w:r w:rsidRPr="001A222B">
              <w:rPr>
                <w:color w:val="000000"/>
              </w:rPr>
              <w:t xml:space="preserve"> 1, </w:t>
            </w:r>
            <w:r w:rsidRPr="001A222B">
              <w:t>2, 3</w:t>
            </w:r>
            <w:r w:rsidR="00D63236" w:rsidRPr="001A222B">
              <w:t>.</w:t>
            </w:r>
          </w:p>
          <w:p w14:paraId="07C5D453" w14:textId="5C449C58" w:rsidR="006178F5" w:rsidRPr="001A222B" w:rsidRDefault="006178F5" w:rsidP="006178F5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1843" w:type="dxa"/>
          </w:tcPr>
          <w:p w14:paraId="4B6F3783" w14:textId="72BA17DB" w:rsidR="006178F5" w:rsidRPr="001A222B" w:rsidRDefault="006178F5" w:rsidP="006178F5">
            <w:pPr>
              <w:rPr>
                <w:rFonts w:eastAsiaTheme="minorHAnsi"/>
              </w:rPr>
            </w:pPr>
            <w:r w:rsidRPr="001A222B">
              <w:t>Опрос, анализ нормативно-правовых документов и судебной практики.</w:t>
            </w:r>
          </w:p>
        </w:tc>
      </w:tr>
      <w:tr w:rsidR="006178F5" w:rsidRPr="001A222B" w14:paraId="7A9C9B13" w14:textId="77777777" w:rsidTr="006773CF">
        <w:tc>
          <w:tcPr>
            <w:tcW w:w="2269" w:type="dxa"/>
          </w:tcPr>
          <w:p w14:paraId="28CB381B" w14:textId="20BCB2B9" w:rsidR="006178F5" w:rsidRPr="001A222B" w:rsidRDefault="006178F5" w:rsidP="006178F5">
            <w:pPr>
              <w:widowControl w:val="0"/>
              <w:jc w:val="both"/>
            </w:pPr>
            <w:r w:rsidRPr="001A222B">
              <w:t>Тема 2. Принцип генерального деликта.</w:t>
            </w:r>
          </w:p>
        </w:tc>
        <w:tc>
          <w:tcPr>
            <w:tcW w:w="6208" w:type="dxa"/>
            <w:vAlign w:val="center"/>
          </w:tcPr>
          <w:p w14:paraId="50892384" w14:textId="77777777" w:rsidR="000C5C96" w:rsidRPr="001A222B" w:rsidRDefault="000C5C96" w:rsidP="006178F5">
            <w:pPr>
              <w:shd w:val="clear" w:color="auto" w:fill="FFFFFF"/>
              <w:jc w:val="both"/>
            </w:pPr>
            <w:r w:rsidRPr="001A222B">
              <w:t xml:space="preserve">Понятие деликта. Содержание обязательства вследствие причинения вреда. Принцип полного возмещения вреда. Содержание принципа генерального деликта и его нормативное закрепление. Исключение элементов из состава, необходимых для наступления деликтной ответственности. </w:t>
            </w:r>
          </w:p>
          <w:p w14:paraId="48D7CA5E" w14:textId="38244FF4" w:rsidR="006178F5" w:rsidRPr="001A222B" w:rsidRDefault="006178F5" w:rsidP="006178F5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 xml:space="preserve">Рекомендуемые источники </w:t>
            </w:r>
          </w:p>
          <w:p w14:paraId="197B4939" w14:textId="6DFC65B2" w:rsidR="006178F5" w:rsidRPr="001A222B" w:rsidRDefault="006178F5" w:rsidP="006178F5">
            <w:pPr>
              <w:shd w:val="clear" w:color="auto" w:fill="FFFFFF"/>
              <w:jc w:val="both"/>
              <w:rPr>
                <w:color w:val="000000"/>
              </w:rPr>
            </w:pPr>
            <w:r w:rsidRPr="001A222B">
              <w:rPr>
                <w:b/>
                <w:color w:val="000000"/>
              </w:rPr>
              <w:t>из раздела 8:</w:t>
            </w:r>
            <w:r w:rsidRPr="001A222B">
              <w:rPr>
                <w:color w:val="000000"/>
              </w:rPr>
              <w:t xml:space="preserve"> 1, </w:t>
            </w:r>
            <w:r w:rsidR="00D63236" w:rsidRPr="001A222B">
              <w:rPr>
                <w:color w:val="000000"/>
              </w:rPr>
              <w:t>2,3,5,6,7,9,10.</w:t>
            </w:r>
          </w:p>
          <w:p w14:paraId="29B4D7B7" w14:textId="77777777" w:rsidR="006178F5" w:rsidRPr="001A222B" w:rsidRDefault="006178F5" w:rsidP="006178F5">
            <w:pPr>
              <w:jc w:val="both"/>
            </w:pPr>
            <w:r w:rsidRPr="001A222B">
              <w:rPr>
                <w:b/>
                <w:color w:val="000000"/>
              </w:rPr>
              <w:t>из раздела 9:</w:t>
            </w:r>
            <w:r w:rsidRPr="001A222B">
              <w:rPr>
                <w:color w:val="000000"/>
              </w:rPr>
              <w:t xml:space="preserve"> </w:t>
            </w:r>
            <w:r w:rsidRPr="001A222B">
              <w:t>1, 4, 5.</w:t>
            </w:r>
          </w:p>
          <w:p w14:paraId="19C45050" w14:textId="77777777" w:rsidR="006178F5" w:rsidRPr="001A222B" w:rsidRDefault="006178F5" w:rsidP="006178F5">
            <w:pPr>
              <w:jc w:val="both"/>
            </w:pPr>
          </w:p>
        </w:tc>
        <w:tc>
          <w:tcPr>
            <w:tcW w:w="1843" w:type="dxa"/>
          </w:tcPr>
          <w:p w14:paraId="1B49D5D2" w14:textId="6832202C" w:rsidR="006178F5" w:rsidRPr="001A222B" w:rsidRDefault="006178F5" w:rsidP="006178F5">
            <w:r w:rsidRPr="001A222B">
              <w:t>Опрос, решение задач, презентация доклада, работа в малых группах, анализ судебной практики, деловая игра.</w:t>
            </w:r>
          </w:p>
        </w:tc>
      </w:tr>
      <w:tr w:rsidR="006178F5" w:rsidRPr="001A222B" w14:paraId="47563C72" w14:textId="77777777" w:rsidTr="006773CF">
        <w:tc>
          <w:tcPr>
            <w:tcW w:w="2269" w:type="dxa"/>
          </w:tcPr>
          <w:p w14:paraId="64F6142C" w14:textId="780A5872" w:rsidR="006178F5" w:rsidRPr="001A222B" w:rsidRDefault="006178F5" w:rsidP="006178F5">
            <w:pPr>
              <w:widowControl w:val="0"/>
              <w:jc w:val="both"/>
            </w:pPr>
            <w:r w:rsidRPr="001A222B">
              <w:t>Тема 3. Субъекты деликтной ответственности.</w:t>
            </w:r>
          </w:p>
        </w:tc>
        <w:tc>
          <w:tcPr>
            <w:tcW w:w="6208" w:type="dxa"/>
            <w:vAlign w:val="center"/>
          </w:tcPr>
          <w:p w14:paraId="4F70C7F5" w14:textId="4447DFF9" w:rsidR="006178F5" w:rsidRPr="001A222B" w:rsidRDefault="000C5C96" w:rsidP="006178F5">
            <w:pPr>
              <w:pStyle w:val="ad"/>
              <w:spacing w:before="0" w:beforeAutospacing="0" w:after="0" w:afterAutospacing="0"/>
              <w:rPr>
                <w:b/>
                <w:color w:val="000000"/>
              </w:rPr>
            </w:pPr>
            <w:r w:rsidRPr="001A222B">
              <w:t>Содержание понятия «деликтоспособность». Субъекты гражданских правоотношений как субъекты деликтной ответственности. Несовпадение причинителя вреда и субъекта ответственности. Ответственность за вред, причиненный лица недееспособными, ограниченно дееспособными и не способными понимать значение своих действий и руководить ими. Ответственность за вред, причиненный работником. Совместное причинение вреда.</w:t>
            </w:r>
            <w:r w:rsidR="006178F5" w:rsidRPr="001A222B">
              <w:rPr>
                <w:b/>
                <w:color w:val="000000"/>
              </w:rPr>
              <w:t xml:space="preserve"> </w:t>
            </w:r>
          </w:p>
          <w:p w14:paraId="34B3D207" w14:textId="77777777" w:rsidR="006178F5" w:rsidRPr="001A222B" w:rsidRDefault="006178F5" w:rsidP="006178F5">
            <w:pPr>
              <w:pStyle w:val="ad"/>
              <w:spacing w:before="0" w:beforeAutospacing="0" w:after="0" w:afterAutospacing="0"/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 xml:space="preserve">Рекомендуемые источники </w:t>
            </w:r>
          </w:p>
          <w:p w14:paraId="718D3014" w14:textId="692853FD" w:rsidR="006178F5" w:rsidRPr="001A222B" w:rsidRDefault="006178F5" w:rsidP="006178F5">
            <w:pPr>
              <w:jc w:val="both"/>
              <w:rPr>
                <w:color w:val="000000"/>
              </w:rPr>
            </w:pPr>
            <w:r w:rsidRPr="001A222B">
              <w:rPr>
                <w:b/>
                <w:color w:val="000000"/>
              </w:rPr>
              <w:t>из раздела 8:</w:t>
            </w:r>
            <w:r w:rsidRPr="001A222B">
              <w:rPr>
                <w:color w:val="000000"/>
              </w:rPr>
              <w:t xml:space="preserve"> 1, 6, 7, 8, 9, 11, 12, 14</w:t>
            </w:r>
            <w:r w:rsidR="00D63236" w:rsidRPr="001A222B">
              <w:rPr>
                <w:color w:val="000000"/>
              </w:rPr>
              <w:t>.</w:t>
            </w:r>
          </w:p>
          <w:p w14:paraId="51E4A947" w14:textId="77777777" w:rsidR="006178F5" w:rsidRDefault="006178F5" w:rsidP="006178F5">
            <w:pPr>
              <w:jc w:val="both"/>
            </w:pPr>
            <w:r w:rsidRPr="001A222B">
              <w:rPr>
                <w:b/>
                <w:color w:val="000000"/>
              </w:rPr>
              <w:t>из раздела 9:</w:t>
            </w:r>
            <w:r w:rsidRPr="001A222B">
              <w:rPr>
                <w:color w:val="000000"/>
              </w:rPr>
              <w:t xml:space="preserve"> 1, </w:t>
            </w:r>
            <w:r w:rsidRPr="001A222B">
              <w:t xml:space="preserve">2, 3, </w:t>
            </w:r>
            <w:r w:rsidR="00D63236" w:rsidRPr="001A222B">
              <w:t>4</w:t>
            </w:r>
            <w:r w:rsidRPr="001A222B">
              <w:t>.</w:t>
            </w:r>
          </w:p>
          <w:p w14:paraId="507A71CA" w14:textId="4B81E96C" w:rsidR="003C2271" w:rsidRPr="001A222B" w:rsidRDefault="003C2271" w:rsidP="006178F5">
            <w:pPr>
              <w:jc w:val="both"/>
            </w:pPr>
          </w:p>
        </w:tc>
        <w:tc>
          <w:tcPr>
            <w:tcW w:w="1843" w:type="dxa"/>
          </w:tcPr>
          <w:p w14:paraId="046C3C69" w14:textId="7F258A7E" w:rsidR="006178F5" w:rsidRPr="001A222B" w:rsidRDefault="006178F5" w:rsidP="006178F5">
            <w:r w:rsidRPr="001A222B">
              <w:t>Опрос, решение задач, презентация доклада, работа в малых группах, анализ судебной практики.</w:t>
            </w:r>
          </w:p>
        </w:tc>
      </w:tr>
      <w:tr w:rsidR="006178F5" w:rsidRPr="001A222B" w14:paraId="5095909A" w14:textId="77777777" w:rsidTr="006773CF">
        <w:tc>
          <w:tcPr>
            <w:tcW w:w="2269" w:type="dxa"/>
          </w:tcPr>
          <w:p w14:paraId="5259B303" w14:textId="0BD29294" w:rsidR="006178F5" w:rsidRPr="001A222B" w:rsidRDefault="006178F5" w:rsidP="006178F5">
            <w:pPr>
              <w:widowControl w:val="0"/>
              <w:jc w:val="both"/>
              <w:rPr>
                <w:bCs/>
              </w:rPr>
            </w:pPr>
            <w:r w:rsidRPr="001A222B">
              <w:t>Тема 4. Деликтная ответственность, наступающая независимо от вины причинителя вреда.</w:t>
            </w:r>
          </w:p>
        </w:tc>
        <w:tc>
          <w:tcPr>
            <w:tcW w:w="6208" w:type="dxa"/>
            <w:vAlign w:val="center"/>
          </w:tcPr>
          <w:p w14:paraId="56354C83" w14:textId="249706D5" w:rsidR="006178F5" w:rsidRPr="001A222B" w:rsidRDefault="000C5C96" w:rsidP="006178F5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1A222B">
              <w:t xml:space="preserve">Ответственность за вред, причиненный государственными органами, муниципальными органами и их должностными лицами. Ответственность за вред, причиненный органами прокуратуры, предварительного следствия, прокуратуры и суда. Ответственность за вред, причиненный деятельностью, создающей повышенную опасность для окружающих. Ответственность за вред, причиненный недостатками товаров, работ или услуг. Компенсация морального вреда. </w:t>
            </w:r>
            <w:r w:rsidR="006178F5" w:rsidRPr="001A222B">
              <w:rPr>
                <w:b/>
                <w:color w:val="000000"/>
              </w:rPr>
              <w:t xml:space="preserve"> </w:t>
            </w:r>
          </w:p>
          <w:p w14:paraId="55C50FEF" w14:textId="77777777" w:rsidR="006178F5" w:rsidRPr="001A222B" w:rsidRDefault="006178F5" w:rsidP="006178F5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>Рекомендуемые источники</w:t>
            </w:r>
          </w:p>
          <w:p w14:paraId="04013592" w14:textId="663A4DF4" w:rsidR="006178F5" w:rsidRPr="001A222B" w:rsidRDefault="006178F5" w:rsidP="006178F5">
            <w:pPr>
              <w:shd w:val="clear" w:color="auto" w:fill="FFFFFF"/>
              <w:jc w:val="both"/>
            </w:pPr>
            <w:r w:rsidRPr="001A222B">
              <w:rPr>
                <w:b/>
                <w:color w:val="000000"/>
              </w:rPr>
              <w:t>из раздела 8:</w:t>
            </w:r>
            <w:r w:rsidRPr="001A222B">
              <w:rPr>
                <w:color w:val="000000"/>
              </w:rPr>
              <w:t xml:space="preserve"> 1, 4,5, </w:t>
            </w:r>
            <w:r w:rsidR="00D63236" w:rsidRPr="001A222B">
              <w:rPr>
                <w:color w:val="000000"/>
              </w:rPr>
              <w:t xml:space="preserve">7,9, </w:t>
            </w:r>
            <w:r w:rsidRPr="001A222B">
              <w:rPr>
                <w:color w:val="000000"/>
              </w:rPr>
              <w:t>11, 12, 14</w:t>
            </w:r>
            <w:r w:rsidRPr="001A222B">
              <w:t>.</w:t>
            </w:r>
          </w:p>
          <w:p w14:paraId="6B3EAE4D" w14:textId="77777777" w:rsidR="006178F5" w:rsidRDefault="006178F5" w:rsidP="006178F5">
            <w:pPr>
              <w:shd w:val="clear" w:color="auto" w:fill="FFFFFF"/>
              <w:jc w:val="both"/>
            </w:pPr>
            <w:r w:rsidRPr="001A222B">
              <w:rPr>
                <w:b/>
                <w:color w:val="000000"/>
              </w:rPr>
              <w:t>из раздела 9:</w:t>
            </w:r>
            <w:r w:rsidRPr="001A222B">
              <w:rPr>
                <w:color w:val="000000"/>
              </w:rPr>
              <w:t xml:space="preserve"> 1, </w:t>
            </w:r>
            <w:r w:rsidRPr="001A222B">
              <w:t>2, 3, 4</w:t>
            </w:r>
            <w:r w:rsidR="00D63236" w:rsidRPr="001A222B">
              <w:t>.</w:t>
            </w:r>
          </w:p>
          <w:p w14:paraId="3D70CB2D" w14:textId="2555E4FE" w:rsidR="003C2271" w:rsidRPr="001A222B" w:rsidRDefault="003C2271" w:rsidP="006178F5">
            <w:pPr>
              <w:shd w:val="clear" w:color="auto" w:fill="FFFFFF"/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2B2F4C79" w14:textId="06900B39" w:rsidR="006178F5" w:rsidRPr="001A222B" w:rsidRDefault="006178F5" w:rsidP="006178F5">
            <w:r w:rsidRPr="001A222B">
              <w:t>Опрос, решение задач, презентация доклада, работа в малых группах, анализ судебной практики, деловая игра.</w:t>
            </w:r>
          </w:p>
        </w:tc>
      </w:tr>
      <w:tr w:rsidR="006178F5" w:rsidRPr="001A222B" w14:paraId="2B492F22" w14:textId="77777777" w:rsidTr="006773CF">
        <w:tc>
          <w:tcPr>
            <w:tcW w:w="2269" w:type="dxa"/>
          </w:tcPr>
          <w:p w14:paraId="6F26A28A" w14:textId="1E6C48D5" w:rsidR="006178F5" w:rsidRPr="001A222B" w:rsidRDefault="006178F5" w:rsidP="006178F5">
            <w:pPr>
              <w:widowControl w:val="0"/>
              <w:jc w:val="both"/>
              <w:rPr>
                <w:bCs/>
              </w:rPr>
            </w:pPr>
            <w:r w:rsidRPr="001A222B">
              <w:rPr>
                <w:bCs/>
                <w:color w:val="000000"/>
              </w:rPr>
              <w:lastRenderedPageBreak/>
              <w:t>Тема 5. Возмещение вреда, причиненного жизни и здоровью гражданина.</w:t>
            </w:r>
          </w:p>
        </w:tc>
        <w:tc>
          <w:tcPr>
            <w:tcW w:w="6208" w:type="dxa"/>
          </w:tcPr>
          <w:p w14:paraId="38367F1F" w14:textId="6CC67261" w:rsidR="006178F5" w:rsidRPr="001A222B" w:rsidRDefault="000C5C96" w:rsidP="006178F5">
            <w:pPr>
              <w:shd w:val="clear" w:color="auto" w:fill="FFFFFF"/>
              <w:jc w:val="both"/>
            </w:pPr>
            <w:r w:rsidRPr="001A222B">
              <w:t>Порядок определения размера возмещения. Субъекты ответственности. Порядок определения размера возмещения. Субъекты, имеющие право на возмещение вреда. Определение размера возмещения вреда, причиненного здоровью. Возмещение вреда в связи со смертью кормильца. Индексация размера возмещения.</w:t>
            </w:r>
            <w:r w:rsidR="006178F5" w:rsidRPr="001A222B">
              <w:t xml:space="preserve"> </w:t>
            </w:r>
          </w:p>
          <w:p w14:paraId="1DB78CD3" w14:textId="77777777" w:rsidR="006178F5" w:rsidRPr="001A222B" w:rsidRDefault="006178F5" w:rsidP="006178F5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1A222B">
              <w:rPr>
                <w:b/>
                <w:color w:val="000000"/>
              </w:rPr>
              <w:t>Рекомендуемые источники</w:t>
            </w:r>
          </w:p>
          <w:p w14:paraId="25A235D9" w14:textId="7BF9024E" w:rsidR="006178F5" w:rsidRPr="001A222B" w:rsidRDefault="006178F5" w:rsidP="006178F5">
            <w:pPr>
              <w:shd w:val="clear" w:color="auto" w:fill="FFFFFF"/>
              <w:jc w:val="both"/>
            </w:pPr>
            <w:r w:rsidRPr="001A222B">
              <w:rPr>
                <w:b/>
                <w:color w:val="000000"/>
              </w:rPr>
              <w:t>из раздела 8:</w:t>
            </w:r>
            <w:r w:rsidRPr="001A222B">
              <w:rPr>
                <w:color w:val="000000"/>
              </w:rPr>
              <w:t xml:space="preserve"> </w:t>
            </w:r>
            <w:r w:rsidR="00D63236" w:rsidRPr="001A222B">
              <w:rPr>
                <w:color w:val="000000"/>
              </w:rPr>
              <w:t>2,3,4,6,8,10,12,13</w:t>
            </w:r>
            <w:r w:rsidRPr="001A222B">
              <w:t>.</w:t>
            </w:r>
          </w:p>
          <w:p w14:paraId="5AF88C57" w14:textId="77777777" w:rsidR="006178F5" w:rsidRPr="001A222B" w:rsidRDefault="006178F5" w:rsidP="006178F5">
            <w:pPr>
              <w:tabs>
                <w:tab w:val="left" w:pos="709"/>
                <w:tab w:val="left" w:pos="993"/>
              </w:tabs>
              <w:jc w:val="both"/>
              <w:rPr>
                <w:color w:val="000000"/>
              </w:rPr>
            </w:pPr>
            <w:r w:rsidRPr="001A222B">
              <w:rPr>
                <w:b/>
                <w:color w:val="000000"/>
              </w:rPr>
              <w:t>из раздела 9:</w:t>
            </w:r>
            <w:r w:rsidRPr="001A222B">
              <w:rPr>
                <w:color w:val="000000"/>
              </w:rPr>
              <w:t xml:space="preserve"> </w:t>
            </w:r>
            <w:r w:rsidRPr="001A222B">
              <w:t>2, 3, 4, 5.</w:t>
            </w:r>
          </w:p>
        </w:tc>
        <w:tc>
          <w:tcPr>
            <w:tcW w:w="1843" w:type="dxa"/>
          </w:tcPr>
          <w:p w14:paraId="0C2CBC87" w14:textId="5F0B3B3C" w:rsidR="006178F5" w:rsidRPr="001A222B" w:rsidRDefault="006178F5" w:rsidP="006178F5">
            <w:r w:rsidRPr="001A222B">
              <w:t>Опрос, решение задач, презентация доклада, работа в малых группах, анализ судебной практики.</w:t>
            </w:r>
          </w:p>
        </w:tc>
      </w:tr>
      <w:bookmarkEnd w:id="3"/>
    </w:tbl>
    <w:p w14:paraId="4B22C6B2" w14:textId="77777777" w:rsidR="002F717B" w:rsidRPr="001A222B" w:rsidRDefault="002F717B" w:rsidP="00943C07">
      <w:pPr>
        <w:pStyle w:val="a4"/>
        <w:shd w:val="clear" w:color="auto" w:fill="FFFFFF"/>
        <w:tabs>
          <w:tab w:val="left" w:pos="0"/>
          <w:tab w:val="left" w:pos="709"/>
          <w:tab w:val="left" w:pos="851"/>
        </w:tabs>
        <w:spacing w:line="360" w:lineRule="auto"/>
        <w:ind w:left="567"/>
        <w:rPr>
          <w:sz w:val="28"/>
          <w:szCs w:val="28"/>
        </w:rPr>
      </w:pPr>
    </w:p>
    <w:p w14:paraId="102D801F" w14:textId="77777777" w:rsidR="00FC236B" w:rsidRPr="001A222B" w:rsidRDefault="00FC236B" w:rsidP="00FC236B">
      <w:pPr>
        <w:ind w:firstLine="709"/>
        <w:jc w:val="both"/>
        <w:rPr>
          <w:b/>
          <w:bCs/>
          <w:sz w:val="28"/>
          <w:szCs w:val="28"/>
        </w:rPr>
      </w:pPr>
      <w:r w:rsidRPr="001A222B">
        <w:rPr>
          <w:b/>
          <w:bCs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</w:p>
    <w:p w14:paraId="3C98D67D" w14:textId="77777777" w:rsidR="00FC236B" w:rsidRPr="001A222B" w:rsidRDefault="00FC236B" w:rsidP="00FC236B">
      <w:pPr>
        <w:ind w:firstLine="709"/>
        <w:jc w:val="both"/>
        <w:rPr>
          <w:b/>
          <w:bCs/>
          <w:sz w:val="28"/>
          <w:szCs w:val="28"/>
        </w:rPr>
      </w:pPr>
    </w:p>
    <w:p w14:paraId="4E696036" w14:textId="77777777" w:rsidR="00FC236B" w:rsidRPr="001A222B" w:rsidRDefault="00FC236B" w:rsidP="00FC236B">
      <w:pPr>
        <w:keepNext/>
        <w:ind w:firstLine="709"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14:paraId="3B9CD98D" w14:textId="77777777" w:rsidR="000D0BB1" w:rsidRPr="001A222B" w:rsidRDefault="000D0BB1" w:rsidP="00D473EE">
      <w:pPr>
        <w:jc w:val="center"/>
        <w:rPr>
          <w:i/>
          <w:sz w:val="28"/>
          <w:u w:val="single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4678"/>
        <w:gridCol w:w="3197"/>
      </w:tblGrid>
      <w:tr w:rsidR="00A2450D" w:rsidRPr="001A222B" w14:paraId="109C3E12" w14:textId="77777777" w:rsidTr="003C2271">
        <w:trPr>
          <w:jc w:val="center"/>
        </w:trPr>
        <w:tc>
          <w:tcPr>
            <w:tcW w:w="2326" w:type="dxa"/>
            <w:shd w:val="clear" w:color="auto" w:fill="auto"/>
          </w:tcPr>
          <w:p w14:paraId="0B52B936" w14:textId="77777777" w:rsidR="00A2450D" w:rsidRPr="001A222B" w:rsidRDefault="00A2450D" w:rsidP="00FC6851">
            <w:pPr>
              <w:keepNext/>
              <w:ind w:firstLine="709"/>
              <w:jc w:val="both"/>
            </w:pPr>
            <w:r w:rsidRPr="001A222B">
              <w:rPr>
                <w:b/>
              </w:rPr>
              <w:t>Наименование тем дисциплины</w:t>
            </w:r>
          </w:p>
        </w:tc>
        <w:tc>
          <w:tcPr>
            <w:tcW w:w="4678" w:type="dxa"/>
            <w:shd w:val="clear" w:color="auto" w:fill="auto"/>
          </w:tcPr>
          <w:p w14:paraId="7F980EED" w14:textId="77777777" w:rsidR="00A2450D" w:rsidRPr="001A222B" w:rsidRDefault="00A2450D" w:rsidP="00A2450D">
            <w:pPr>
              <w:keepNext/>
              <w:ind w:firstLine="709"/>
              <w:jc w:val="both"/>
              <w:rPr>
                <w:b/>
              </w:rPr>
            </w:pPr>
            <w:r w:rsidRPr="001A222B">
              <w:rPr>
                <w:b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3197" w:type="dxa"/>
          </w:tcPr>
          <w:p w14:paraId="078190CA" w14:textId="77777777" w:rsidR="00A2450D" w:rsidRPr="001A222B" w:rsidRDefault="00A2450D" w:rsidP="00A2450D">
            <w:pPr>
              <w:keepNext/>
              <w:jc w:val="both"/>
              <w:rPr>
                <w:b/>
              </w:rPr>
            </w:pPr>
            <w:r w:rsidRPr="001A222B">
              <w:rPr>
                <w:b/>
              </w:rPr>
              <w:t>Формы внеаудиторной самостоятельной работы</w:t>
            </w:r>
          </w:p>
        </w:tc>
      </w:tr>
      <w:tr w:rsidR="006178F5" w:rsidRPr="001A222B" w14:paraId="626CD4E9" w14:textId="77777777" w:rsidTr="003C2271">
        <w:trPr>
          <w:jc w:val="center"/>
        </w:trPr>
        <w:tc>
          <w:tcPr>
            <w:tcW w:w="2326" w:type="dxa"/>
            <w:shd w:val="clear" w:color="auto" w:fill="auto"/>
          </w:tcPr>
          <w:p w14:paraId="55060437" w14:textId="30B7D65F" w:rsidR="006178F5" w:rsidRPr="001A222B" w:rsidRDefault="006178F5" w:rsidP="006178F5">
            <w:pPr>
              <w:widowControl w:val="0"/>
              <w:jc w:val="both"/>
            </w:pPr>
            <w:r w:rsidRPr="001A222B">
              <w:rPr>
                <w:color w:val="000000"/>
              </w:rPr>
              <w:t>Тема 1. Деликтная ответственность как вид гражданско-правовой ответственности.</w:t>
            </w:r>
          </w:p>
        </w:tc>
        <w:tc>
          <w:tcPr>
            <w:tcW w:w="4678" w:type="dxa"/>
            <w:shd w:val="clear" w:color="auto" w:fill="auto"/>
          </w:tcPr>
          <w:p w14:paraId="2B8F5627" w14:textId="71248F50" w:rsidR="006178F5" w:rsidRPr="001A222B" w:rsidRDefault="00AE0020" w:rsidP="006178F5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1A222B">
              <w:rPr>
                <w:rFonts w:eastAsia="Calibri"/>
              </w:rPr>
              <w:t xml:space="preserve">Место преддоговорной ответственности в системе гражданско-правовой ответственности. </w:t>
            </w:r>
          </w:p>
        </w:tc>
        <w:tc>
          <w:tcPr>
            <w:tcW w:w="3197" w:type="dxa"/>
          </w:tcPr>
          <w:p w14:paraId="34E8CF7E" w14:textId="77777777" w:rsidR="006178F5" w:rsidRPr="001A222B" w:rsidRDefault="006178F5" w:rsidP="006178F5">
            <w:r w:rsidRPr="001A222B">
              <w:rPr>
                <w:rFonts w:eastAsia="Calibri"/>
              </w:rPr>
              <w:t>Работа с учебной литературой</w:t>
            </w:r>
            <w:r w:rsidRPr="001A222B">
              <w:t>, систематизация изученного материала, п</w:t>
            </w:r>
            <w:r w:rsidRPr="001A222B">
              <w:rPr>
                <w:rFonts w:eastAsia="Calibri"/>
              </w:rPr>
              <w:t>одготовка к решению задач. Изучение судебной практики.</w:t>
            </w:r>
          </w:p>
        </w:tc>
      </w:tr>
      <w:tr w:rsidR="006178F5" w:rsidRPr="001A222B" w14:paraId="47E3B84F" w14:textId="77777777" w:rsidTr="003C2271">
        <w:trPr>
          <w:jc w:val="center"/>
        </w:trPr>
        <w:tc>
          <w:tcPr>
            <w:tcW w:w="2326" w:type="dxa"/>
            <w:shd w:val="clear" w:color="auto" w:fill="auto"/>
          </w:tcPr>
          <w:p w14:paraId="0430DB12" w14:textId="17A7C658" w:rsidR="006178F5" w:rsidRPr="001A222B" w:rsidRDefault="006178F5" w:rsidP="006178F5">
            <w:pPr>
              <w:widowControl w:val="0"/>
              <w:jc w:val="both"/>
            </w:pPr>
            <w:r w:rsidRPr="001A222B">
              <w:t>Тема 2. Принцип генерального деликта.</w:t>
            </w:r>
          </w:p>
        </w:tc>
        <w:tc>
          <w:tcPr>
            <w:tcW w:w="4678" w:type="dxa"/>
            <w:shd w:val="clear" w:color="auto" w:fill="auto"/>
          </w:tcPr>
          <w:p w14:paraId="6150EEA5" w14:textId="792005F7" w:rsidR="006178F5" w:rsidRPr="001A222B" w:rsidRDefault="00AE0020" w:rsidP="006178F5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1A222B">
              <w:rPr>
                <w:rFonts w:eastAsia="Calibri"/>
              </w:rPr>
              <w:t>Ответственность за вред деятельностью, создающей угрозу для окружающей среды.</w:t>
            </w:r>
          </w:p>
        </w:tc>
        <w:tc>
          <w:tcPr>
            <w:tcW w:w="3197" w:type="dxa"/>
          </w:tcPr>
          <w:p w14:paraId="78E0171D" w14:textId="77777777" w:rsidR="006178F5" w:rsidRPr="001A222B" w:rsidRDefault="006178F5" w:rsidP="006178F5">
            <w:r w:rsidRPr="001A222B">
              <w:rPr>
                <w:rFonts w:eastAsia="Calibri"/>
              </w:rPr>
              <w:t>Работа с учебной литературой</w:t>
            </w:r>
            <w:r w:rsidRPr="001A222B">
              <w:t>, систематизация изученного материала, п</w:t>
            </w:r>
            <w:r w:rsidRPr="001A222B">
              <w:rPr>
                <w:rFonts w:eastAsia="Calibri"/>
              </w:rPr>
              <w:t>одготовка к решению задач. Изучение судебной практики.</w:t>
            </w:r>
          </w:p>
        </w:tc>
      </w:tr>
      <w:tr w:rsidR="006178F5" w:rsidRPr="001A222B" w14:paraId="10FE6896" w14:textId="77777777" w:rsidTr="003C2271">
        <w:trPr>
          <w:jc w:val="center"/>
        </w:trPr>
        <w:tc>
          <w:tcPr>
            <w:tcW w:w="2326" w:type="dxa"/>
            <w:shd w:val="clear" w:color="auto" w:fill="auto"/>
          </w:tcPr>
          <w:p w14:paraId="06228372" w14:textId="1A70CA8E" w:rsidR="006178F5" w:rsidRPr="001A222B" w:rsidRDefault="006178F5" w:rsidP="006178F5">
            <w:pPr>
              <w:widowControl w:val="0"/>
              <w:jc w:val="both"/>
            </w:pPr>
            <w:r w:rsidRPr="001A222B">
              <w:t>Тема 3. Субъекты деликтной ответственности.</w:t>
            </w:r>
          </w:p>
        </w:tc>
        <w:tc>
          <w:tcPr>
            <w:tcW w:w="4678" w:type="dxa"/>
            <w:shd w:val="clear" w:color="auto" w:fill="auto"/>
          </w:tcPr>
          <w:p w14:paraId="75197099" w14:textId="0DF03FAF" w:rsidR="006178F5" w:rsidRPr="001A222B" w:rsidRDefault="00AE0020" w:rsidP="006178F5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1A222B">
              <w:t>Особенности ответственности за вред лиц, не способных осознавать значение своих действий и руководить ими.</w:t>
            </w:r>
            <w:r w:rsidR="000A3835" w:rsidRPr="001A222B">
              <w:t xml:space="preserve"> Освобождение от обязанности по возмещению вреда лиц, которые причинили вред в состоянии, при котором были не способны осознавать значение своих действий и руководить ими.</w:t>
            </w:r>
          </w:p>
        </w:tc>
        <w:tc>
          <w:tcPr>
            <w:tcW w:w="3197" w:type="dxa"/>
          </w:tcPr>
          <w:p w14:paraId="6C0182A8" w14:textId="77777777" w:rsidR="006178F5" w:rsidRPr="001A222B" w:rsidRDefault="006178F5" w:rsidP="006178F5">
            <w:r w:rsidRPr="001A222B">
              <w:rPr>
                <w:rFonts w:eastAsia="Calibri"/>
              </w:rPr>
              <w:t>Работа с учебной литературой</w:t>
            </w:r>
            <w:r w:rsidRPr="001A222B">
              <w:t>, систематизация изученного материала, п</w:t>
            </w:r>
            <w:r w:rsidRPr="001A222B">
              <w:rPr>
                <w:rFonts w:eastAsia="Calibri"/>
              </w:rPr>
              <w:t>одготовка к решению задач. Изучение судебной практики.</w:t>
            </w:r>
          </w:p>
        </w:tc>
      </w:tr>
      <w:tr w:rsidR="006178F5" w:rsidRPr="001A222B" w14:paraId="7BAB2F99" w14:textId="77777777" w:rsidTr="003C2271">
        <w:trPr>
          <w:jc w:val="center"/>
        </w:trPr>
        <w:tc>
          <w:tcPr>
            <w:tcW w:w="2326" w:type="dxa"/>
            <w:shd w:val="clear" w:color="auto" w:fill="auto"/>
          </w:tcPr>
          <w:p w14:paraId="0AFEF838" w14:textId="74175FFB" w:rsidR="006178F5" w:rsidRPr="001A222B" w:rsidRDefault="006178F5" w:rsidP="006178F5">
            <w:pPr>
              <w:widowControl w:val="0"/>
              <w:jc w:val="both"/>
              <w:rPr>
                <w:bCs/>
              </w:rPr>
            </w:pPr>
            <w:r w:rsidRPr="001A222B">
              <w:t>Тема 4. Деликтная ответственность, наступающая независимо от вины причинителя вреда.</w:t>
            </w:r>
          </w:p>
        </w:tc>
        <w:tc>
          <w:tcPr>
            <w:tcW w:w="4678" w:type="dxa"/>
            <w:shd w:val="clear" w:color="auto" w:fill="auto"/>
          </w:tcPr>
          <w:p w14:paraId="728538E2" w14:textId="1EAA5492" w:rsidR="006178F5" w:rsidRPr="001A222B" w:rsidRDefault="000A3835" w:rsidP="006178F5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1A222B">
              <w:rPr>
                <w:rFonts w:eastAsia="Calibri"/>
              </w:rPr>
              <w:t>Освобождение от обязанности по возмещению вреда лиц, которые причинили вред в состоянии, при котором были не способны осознавать значение своих действий и руководить ими.</w:t>
            </w:r>
          </w:p>
        </w:tc>
        <w:tc>
          <w:tcPr>
            <w:tcW w:w="3197" w:type="dxa"/>
          </w:tcPr>
          <w:p w14:paraId="7BE42D4F" w14:textId="77777777" w:rsidR="006178F5" w:rsidRPr="001A222B" w:rsidRDefault="006178F5" w:rsidP="006178F5">
            <w:r w:rsidRPr="001A222B">
              <w:rPr>
                <w:rFonts w:eastAsia="Calibri"/>
              </w:rPr>
              <w:t>Работа с учебной литературой</w:t>
            </w:r>
            <w:r w:rsidRPr="001A222B">
              <w:t>, систематизация изученного материала, п</w:t>
            </w:r>
            <w:r w:rsidRPr="001A222B">
              <w:rPr>
                <w:rFonts w:eastAsia="Calibri"/>
              </w:rPr>
              <w:t>одготовка к решению задач. Изучение судебной практики.</w:t>
            </w:r>
          </w:p>
        </w:tc>
      </w:tr>
      <w:tr w:rsidR="006178F5" w:rsidRPr="001A222B" w14:paraId="6F650171" w14:textId="77777777" w:rsidTr="003C2271">
        <w:trPr>
          <w:jc w:val="center"/>
        </w:trPr>
        <w:tc>
          <w:tcPr>
            <w:tcW w:w="2326" w:type="dxa"/>
            <w:shd w:val="clear" w:color="auto" w:fill="auto"/>
          </w:tcPr>
          <w:p w14:paraId="58DCECA0" w14:textId="3FCA1B71" w:rsidR="006178F5" w:rsidRPr="001A222B" w:rsidRDefault="006178F5" w:rsidP="006178F5">
            <w:pPr>
              <w:widowControl w:val="0"/>
              <w:jc w:val="both"/>
              <w:rPr>
                <w:bCs/>
              </w:rPr>
            </w:pPr>
            <w:r w:rsidRPr="001A222B">
              <w:rPr>
                <w:bCs/>
                <w:color w:val="000000"/>
              </w:rPr>
              <w:t>Тема 5. Возмещение вреда, причиненного жизни и здоровью гражданина.</w:t>
            </w:r>
          </w:p>
        </w:tc>
        <w:tc>
          <w:tcPr>
            <w:tcW w:w="4678" w:type="dxa"/>
            <w:shd w:val="clear" w:color="auto" w:fill="auto"/>
          </w:tcPr>
          <w:p w14:paraId="63208B17" w14:textId="72D45B7D" w:rsidR="006178F5" w:rsidRPr="001A222B" w:rsidRDefault="000A3835" w:rsidP="006178F5">
            <w:pPr>
              <w:shd w:val="clear" w:color="auto" w:fill="FFFFFF"/>
              <w:tabs>
                <w:tab w:val="left" w:pos="709"/>
                <w:tab w:val="left" w:pos="993"/>
              </w:tabs>
            </w:pPr>
            <w:r w:rsidRPr="001A222B">
              <w:t>Последствия ликвидации юридического лица – причинителя вреда.</w:t>
            </w:r>
          </w:p>
        </w:tc>
        <w:tc>
          <w:tcPr>
            <w:tcW w:w="3197" w:type="dxa"/>
          </w:tcPr>
          <w:p w14:paraId="7284E57E" w14:textId="77777777" w:rsidR="006178F5" w:rsidRPr="001A222B" w:rsidRDefault="006178F5" w:rsidP="006178F5">
            <w:r w:rsidRPr="001A222B">
              <w:rPr>
                <w:rFonts w:eastAsia="Calibri"/>
              </w:rPr>
              <w:t>Работа с учебной литературой</w:t>
            </w:r>
            <w:r w:rsidRPr="001A222B">
              <w:t>, систематизация изученного материала, п</w:t>
            </w:r>
            <w:r w:rsidRPr="001A222B">
              <w:rPr>
                <w:rFonts w:eastAsia="Calibri"/>
              </w:rPr>
              <w:t>одготовка к решению задач. Изучение судебной практики.</w:t>
            </w:r>
          </w:p>
        </w:tc>
      </w:tr>
    </w:tbl>
    <w:p w14:paraId="62DE12EC" w14:textId="77777777" w:rsidR="001140EF" w:rsidRPr="001A222B" w:rsidRDefault="00592D83" w:rsidP="00592D83">
      <w:pPr>
        <w:pStyle w:val="a4"/>
        <w:spacing w:line="360" w:lineRule="auto"/>
        <w:ind w:left="0" w:firstLine="709"/>
        <w:jc w:val="both"/>
        <w:rPr>
          <w:b/>
          <w:i/>
          <w:sz w:val="28"/>
          <w:szCs w:val="28"/>
          <w:u w:val="single"/>
        </w:rPr>
      </w:pPr>
      <w:r w:rsidRPr="001A222B">
        <w:rPr>
          <w:b/>
          <w:sz w:val="28"/>
          <w:szCs w:val="28"/>
        </w:rPr>
        <w:lastRenderedPageBreak/>
        <w:t>6.2. Перечень вопросов, заданий, тем для подготовки к текущему контролю</w:t>
      </w:r>
    </w:p>
    <w:p w14:paraId="7C88D3A1" w14:textId="77777777" w:rsidR="008E1F06" w:rsidRPr="001A222B" w:rsidRDefault="008E1F06" w:rsidP="008E1F06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A222B">
        <w:rPr>
          <w:b/>
          <w:i/>
          <w:sz w:val="28"/>
          <w:szCs w:val="28"/>
        </w:rPr>
        <w:t>Примеры типовых ситуационных задач:</w:t>
      </w:r>
    </w:p>
    <w:p w14:paraId="5E61ED15" w14:textId="77777777" w:rsidR="006178F5" w:rsidRPr="001A222B" w:rsidRDefault="00304D36" w:rsidP="006178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222B">
        <w:rPr>
          <w:b/>
          <w:bCs/>
          <w:sz w:val="28"/>
          <w:szCs w:val="28"/>
        </w:rPr>
        <w:t>Вопрос 1</w:t>
      </w:r>
      <w:r w:rsidRPr="001A222B">
        <w:rPr>
          <w:sz w:val="28"/>
          <w:szCs w:val="28"/>
        </w:rPr>
        <w:t xml:space="preserve">: </w:t>
      </w:r>
      <w:r w:rsidR="006178F5" w:rsidRPr="001A222B">
        <w:rPr>
          <w:color w:val="000000"/>
          <w:sz w:val="28"/>
          <w:szCs w:val="28"/>
        </w:rPr>
        <w:t xml:space="preserve">Задача 11. Душевнобольной Дукатов проник в квартиру </w:t>
      </w:r>
      <w:proofErr w:type="spellStart"/>
      <w:r w:rsidR="006178F5" w:rsidRPr="001A222B">
        <w:rPr>
          <w:color w:val="000000"/>
          <w:sz w:val="28"/>
          <w:szCs w:val="28"/>
        </w:rPr>
        <w:t>Спорыхиной</w:t>
      </w:r>
      <w:proofErr w:type="spellEnd"/>
      <w:r w:rsidR="006178F5" w:rsidRPr="001A222B">
        <w:rPr>
          <w:color w:val="000000"/>
          <w:sz w:val="28"/>
          <w:szCs w:val="28"/>
        </w:rPr>
        <w:t>.</w:t>
      </w:r>
    </w:p>
    <w:p w14:paraId="6DD12BF2" w14:textId="77777777" w:rsidR="006178F5" w:rsidRPr="001A222B" w:rsidRDefault="006178F5" w:rsidP="006178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Находясь в крайне возбужденном состоянии, Дукатов разбил ценную посуду, повредил картины, привел в негодность мебель.</w:t>
      </w:r>
    </w:p>
    <w:p w14:paraId="0C8FE3A5" w14:textId="77777777" w:rsidR="006178F5" w:rsidRPr="001A222B" w:rsidRDefault="006178F5" w:rsidP="006178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1A222B">
        <w:rPr>
          <w:color w:val="000000"/>
          <w:sz w:val="28"/>
          <w:szCs w:val="28"/>
        </w:rPr>
        <w:t>Спорыхина</w:t>
      </w:r>
      <w:proofErr w:type="spellEnd"/>
      <w:r w:rsidRPr="001A222B">
        <w:rPr>
          <w:color w:val="000000"/>
          <w:sz w:val="28"/>
          <w:szCs w:val="28"/>
        </w:rPr>
        <w:t xml:space="preserve"> определила размер причиненного ей вреда в сумме 850 тыс. руб. и предъявила иск о ее взыскании с матери душевнобольного — </w:t>
      </w:r>
      <w:proofErr w:type="spellStart"/>
      <w:r w:rsidRPr="001A222B">
        <w:rPr>
          <w:color w:val="000000"/>
          <w:sz w:val="28"/>
          <w:szCs w:val="28"/>
        </w:rPr>
        <w:t>Финогеновой</w:t>
      </w:r>
      <w:proofErr w:type="spellEnd"/>
      <w:r w:rsidRPr="001A222B">
        <w:rPr>
          <w:color w:val="000000"/>
          <w:sz w:val="28"/>
          <w:szCs w:val="28"/>
        </w:rPr>
        <w:t>, которая, по мнению истицы, не обеспечила должный надзор за своим сыном.</w:t>
      </w:r>
    </w:p>
    <w:p w14:paraId="071CE6D2" w14:textId="77777777" w:rsidR="006178F5" w:rsidRPr="001A222B" w:rsidRDefault="006178F5" w:rsidP="006178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В ходе судебного разбирательства дела были установлены следующие обстоятельства.</w:t>
      </w:r>
    </w:p>
    <w:p w14:paraId="7ACFAA67" w14:textId="77777777" w:rsidR="006178F5" w:rsidRPr="001A222B" w:rsidRDefault="006178F5" w:rsidP="006178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Во-первых, Дукатов хотя и выглядел как человек душевнобольной, но в установленном порядке недееспособным не признавался.</w:t>
      </w:r>
    </w:p>
    <w:p w14:paraId="0BC92064" w14:textId="77777777" w:rsidR="006178F5" w:rsidRPr="001A222B" w:rsidRDefault="006178F5" w:rsidP="006178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 xml:space="preserve">Во-вторых, в день причинения сыном вреда его мать </w:t>
      </w:r>
      <w:proofErr w:type="spellStart"/>
      <w:r w:rsidRPr="001A222B">
        <w:rPr>
          <w:color w:val="000000"/>
          <w:sz w:val="28"/>
          <w:szCs w:val="28"/>
        </w:rPr>
        <w:t>Финогенова</w:t>
      </w:r>
      <w:proofErr w:type="spellEnd"/>
      <w:r w:rsidRPr="001A222B">
        <w:rPr>
          <w:color w:val="000000"/>
          <w:sz w:val="28"/>
          <w:szCs w:val="28"/>
        </w:rPr>
        <w:t xml:space="preserve"> находилась на стационарном лечении в больнице по поводу происшедшего незадолго до этого инфаркта миокарда. Во время болезни матери надзор за </w:t>
      </w:r>
      <w:proofErr w:type="spellStart"/>
      <w:r w:rsidRPr="001A222B">
        <w:rPr>
          <w:color w:val="000000"/>
          <w:sz w:val="28"/>
          <w:szCs w:val="28"/>
        </w:rPr>
        <w:t>Дукатовым</w:t>
      </w:r>
      <w:proofErr w:type="spellEnd"/>
      <w:r w:rsidRPr="001A222B">
        <w:rPr>
          <w:color w:val="000000"/>
          <w:sz w:val="28"/>
          <w:szCs w:val="28"/>
        </w:rPr>
        <w:t xml:space="preserve"> осуществляла его старшая сестра, приехавшая из другого города.</w:t>
      </w:r>
    </w:p>
    <w:p w14:paraId="0CFE1C33" w14:textId="58D36FF9" w:rsidR="005D0722" w:rsidRPr="001A222B" w:rsidRDefault="006178F5" w:rsidP="005D072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A222B">
        <w:rPr>
          <w:i/>
          <w:sz w:val="28"/>
          <w:szCs w:val="28"/>
        </w:rPr>
        <w:t>Кто в данном случае выступает причинителем вреда? Кто является субъектом ответственности</w:t>
      </w:r>
      <w:r w:rsidR="005D0722" w:rsidRPr="001A222B">
        <w:rPr>
          <w:i/>
          <w:sz w:val="28"/>
          <w:szCs w:val="28"/>
        </w:rPr>
        <w:t>?</w:t>
      </w:r>
    </w:p>
    <w:p w14:paraId="0B8C78D8" w14:textId="610CAEC4" w:rsidR="005D0722" w:rsidRPr="001A222B" w:rsidRDefault="006178F5" w:rsidP="005D072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A222B">
        <w:rPr>
          <w:i/>
          <w:sz w:val="28"/>
          <w:szCs w:val="28"/>
        </w:rPr>
        <w:t>Как определяются условия наступления ответственности и ее размер?</w:t>
      </w:r>
    </w:p>
    <w:p w14:paraId="79AF6D95" w14:textId="77777777" w:rsidR="006178F5" w:rsidRPr="001A222B" w:rsidRDefault="00304D36" w:rsidP="006178F5">
      <w:pPr>
        <w:spacing w:line="360" w:lineRule="auto"/>
        <w:ind w:firstLine="709"/>
        <w:jc w:val="both"/>
        <w:rPr>
          <w:sz w:val="28"/>
          <w:szCs w:val="28"/>
        </w:rPr>
      </w:pPr>
      <w:r w:rsidRPr="001A222B">
        <w:rPr>
          <w:b/>
          <w:bCs/>
          <w:sz w:val="28"/>
          <w:szCs w:val="28"/>
        </w:rPr>
        <w:t>Вопрос 2</w:t>
      </w:r>
      <w:r w:rsidRPr="001A222B">
        <w:rPr>
          <w:sz w:val="28"/>
          <w:szCs w:val="28"/>
        </w:rPr>
        <w:t xml:space="preserve">: </w:t>
      </w:r>
      <w:r w:rsidR="006178F5" w:rsidRPr="001A222B">
        <w:rPr>
          <w:sz w:val="28"/>
          <w:szCs w:val="28"/>
        </w:rPr>
        <w:t>Самойлов приобрел в ООО «Велес» бытовой масляный радиатор.</w:t>
      </w:r>
    </w:p>
    <w:p w14:paraId="5A0BF3E3" w14:textId="77777777" w:rsidR="006178F5" w:rsidRPr="001A222B" w:rsidRDefault="006178F5" w:rsidP="006178F5">
      <w:pPr>
        <w:spacing w:line="360" w:lineRule="auto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Через два месяца после покупки вследствие короткого замыкания электропроводки радиатора в квартире Самойлова возник пожар, в результате которого полностью сгорело имущество, находившееся в квартире Самойлова, а также имущество супругов Берестовых, находившееся на соседнем балконе.</w:t>
      </w:r>
    </w:p>
    <w:p w14:paraId="17982C5A" w14:textId="77777777" w:rsidR="006178F5" w:rsidRPr="001A222B" w:rsidRDefault="006178F5" w:rsidP="006178F5">
      <w:pPr>
        <w:spacing w:line="360" w:lineRule="auto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Квартира Самойлова и расположенная этажом ниже квартира Муромских подверглись серьезным разрушениям.</w:t>
      </w:r>
    </w:p>
    <w:p w14:paraId="27049F4E" w14:textId="3CC5F2D7" w:rsidR="005D0722" w:rsidRPr="001A222B" w:rsidRDefault="006178F5" w:rsidP="006178F5">
      <w:pPr>
        <w:spacing w:line="360" w:lineRule="auto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В процессе расследования причин пожара было установлено, что члены семьи Самойлова нарушений правил пользования радиатором не допускали, а </w:t>
      </w:r>
      <w:r w:rsidRPr="001A222B">
        <w:rPr>
          <w:sz w:val="28"/>
          <w:szCs w:val="28"/>
        </w:rPr>
        <w:lastRenderedPageBreak/>
        <w:t>причиной короткого замыкания явились некачественная изоляция провода, а также использование в конструкции радиатора легковоспламеняющихся материалов.</w:t>
      </w:r>
      <w:r w:rsidR="005D0722" w:rsidRPr="001A222B">
        <w:rPr>
          <w:sz w:val="28"/>
          <w:szCs w:val="28"/>
        </w:rPr>
        <w:t xml:space="preserve"> </w:t>
      </w:r>
    </w:p>
    <w:p w14:paraId="4474E968" w14:textId="449D84C0" w:rsidR="005D0722" w:rsidRPr="001A222B" w:rsidRDefault="006178F5" w:rsidP="005D072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A222B">
        <w:rPr>
          <w:i/>
          <w:sz w:val="28"/>
          <w:szCs w:val="28"/>
        </w:rPr>
        <w:t>Кто в данном случае выступает в качестве субъекта ответственности? Какой способ защиты нарушенного права следует избрать Муромским? Как определяется размер причиненного Самойлову вреда? Кто должен его возместить? Каков порядок такого возмещения?</w:t>
      </w:r>
    </w:p>
    <w:p w14:paraId="1DA72B69" w14:textId="413CFA2C" w:rsidR="006178F5" w:rsidRPr="001A222B" w:rsidRDefault="00A22A34" w:rsidP="00F06165">
      <w:pPr>
        <w:pStyle w:val="a7"/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1A222B">
        <w:rPr>
          <w:rFonts w:ascii="Times New Roman" w:hAnsi="Times New Roman"/>
          <w:b/>
          <w:sz w:val="28"/>
          <w:szCs w:val="28"/>
        </w:rPr>
        <w:t>Вопрос 3.</w:t>
      </w:r>
      <w:r w:rsidRPr="001A222B">
        <w:rPr>
          <w:sz w:val="28"/>
          <w:szCs w:val="28"/>
        </w:rPr>
        <w:t xml:space="preserve"> </w:t>
      </w:r>
      <w:r w:rsidR="006178F5" w:rsidRPr="001A222B">
        <w:rPr>
          <w:rFonts w:ascii="Times New Roman" w:hAnsi="Times New Roman"/>
          <w:kern w:val="2"/>
          <w:sz w:val="28"/>
          <w:szCs w:val="28"/>
        </w:rPr>
        <w:t>На основании заключенного с Мазуром (заказчик) договора подряда ООО «</w:t>
      </w:r>
      <w:proofErr w:type="spellStart"/>
      <w:r w:rsidR="006178F5" w:rsidRPr="001A222B">
        <w:rPr>
          <w:rFonts w:ascii="Times New Roman" w:hAnsi="Times New Roman"/>
          <w:kern w:val="2"/>
          <w:sz w:val="28"/>
          <w:szCs w:val="28"/>
        </w:rPr>
        <w:t>Бытсервис</w:t>
      </w:r>
      <w:proofErr w:type="spellEnd"/>
      <w:r w:rsidR="006178F5" w:rsidRPr="001A222B">
        <w:rPr>
          <w:rFonts w:ascii="Times New Roman" w:hAnsi="Times New Roman"/>
          <w:kern w:val="2"/>
          <w:sz w:val="28"/>
          <w:szCs w:val="28"/>
        </w:rPr>
        <w:t>» (подрядчик) провело в доме заказчика капитальный ремонт системы отопления и водопровода.</w:t>
      </w:r>
    </w:p>
    <w:p w14:paraId="313929BF" w14:textId="77777777" w:rsidR="006178F5" w:rsidRPr="001A222B" w:rsidRDefault="006178F5" w:rsidP="00F06165">
      <w:pPr>
        <w:pStyle w:val="a7"/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1A222B">
        <w:rPr>
          <w:rFonts w:ascii="Times New Roman" w:hAnsi="Times New Roman"/>
          <w:kern w:val="2"/>
          <w:sz w:val="28"/>
          <w:szCs w:val="28"/>
        </w:rPr>
        <w:t>Через несколько дней после окончания ремонта Мазур с семьей выехал по приглашению друзей в другой город.</w:t>
      </w:r>
    </w:p>
    <w:p w14:paraId="79034C9D" w14:textId="77777777" w:rsidR="006178F5" w:rsidRPr="001A222B" w:rsidRDefault="006178F5" w:rsidP="00F06165">
      <w:pPr>
        <w:pStyle w:val="a7"/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1A222B">
        <w:rPr>
          <w:rFonts w:ascii="Times New Roman" w:hAnsi="Times New Roman"/>
          <w:kern w:val="2"/>
          <w:sz w:val="28"/>
          <w:szCs w:val="28"/>
        </w:rPr>
        <w:t>Во время их отсутствия в доме в результате разрыва радиатора отопления горячая вода в течение нескольких дней заливала квартиру. Вся находившаяся в квартире обстановка, в том числе мебель, ковры и пианино, дорогостоящий паркет, общей стоимостью 1,5 млн руб. оказалась безнадежно испорченной.</w:t>
      </w:r>
    </w:p>
    <w:p w14:paraId="0E9F2723" w14:textId="77777777" w:rsidR="006178F5" w:rsidRPr="001A222B" w:rsidRDefault="006178F5" w:rsidP="00F06165">
      <w:pPr>
        <w:pStyle w:val="a7"/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1A222B">
        <w:rPr>
          <w:rFonts w:ascii="Times New Roman" w:hAnsi="Times New Roman"/>
          <w:kern w:val="2"/>
          <w:sz w:val="28"/>
          <w:szCs w:val="28"/>
        </w:rPr>
        <w:t>Как установила экспертиза, разрыв радиатора произошел в результате брака, допущенного заводом-изготовителем ООО «Самтрест».</w:t>
      </w:r>
    </w:p>
    <w:p w14:paraId="0AAD2630" w14:textId="77777777" w:rsidR="006178F5" w:rsidRPr="001A222B" w:rsidRDefault="006178F5" w:rsidP="00F06165">
      <w:pPr>
        <w:pStyle w:val="a7"/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1A222B">
        <w:rPr>
          <w:rFonts w:ascii="Times New Roman" w:hAnsi="Times New Roman"/>
          <w:kern w:val="2"/>
          <w:sz w:val="28"/>
          <w:szCs w:val="28"/>
        </w:rPr>
        <w:t>Радиаторы были приобретены ООО «</w:t>
      </w:r>
      <w:proofErr w:type="spellStart"/>
      <w:r w:rsidRPr="001A222B">
        <w:rPr>
          <w:rFonts w:ascii="Times New Roman" w:hAnsi="Times New Roman"/>
          <w:kern w:val="2"/>
          <w:sz w:val="28"/>
          <w:szCs w:val="28"/>
        </w:rPr>
        <w:t>Бытсервис</w:t>
      </w:r>
      <w:proofErr w:type="spellEnd"/>
      <w:r w:rsidRPr="001A222B">
        <w:rPr>
          <w:rFonts w:ascii="Times New Roman" w:hAnsi="Times New Roman"/>
          <w:kern w:val="2"/>
          <w:sz w:val="28"/>
          <w:szCs w:val="28"/>
        </w:rPr>
        <w:t>» в ООО «Уют».</w:t>
      </w:r>
    </w:p>
    <w:p w14:paraId="1CB2B88C" w14:textId="601EBB0E" w:rsidR="00A22A34" w:rsidRPr="001A222B" w:rsidRDefault="006178F5" w:rsidP="00F06165">
      <w:pPr>
        <w:pStyle w:val="a7"/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1A222B">
        <w:rPr>
          <w:rFonts w:ascii="Times New Roman" w:hAnsi="Times New Roman"/>
          <w:kern w:val="2"/>
          <w:sz w:val="28"/>
          <w:szCs w:val="28"/>
        </w:rPr>
        <w:t xml:space="preserve">Брак, допущенный заводом изготовителем, не мог быть обнаружен при визуальном осмотре при покупке и установке радиатора в доме </w:t>
      </w:r>
      <w:proofErr w:type="spellStart"/>
      <w:r w:rsidRPr="001A222B">
        <w:rPr>
          <w:rFonts w:ascii="Times New Roman" w:hAnsi="Times New Roman"/>
          <w:kern w:val="2"/>
          <w:sz w:val="28"/>
          <w:szCs w:val="28"/>
        </w:rPr>
        <w:t>Мазура</w:t>
      </w:r>
      <w:proofErr w:type="spellEnd"/>
      <w:r w:rsidRPr="001A222B">
        <w:rPr>
          <w:rFonts w:ascii="Times New Roman" w:hAnsi="Times New Roman"/>
          <w:kern w:val="2"/>
          <w:sz w:val="28"/>
          <w:szCs w:val="28"/>
        </w:rPr>
        <w:t>.</w:t>
      </w:r>
    </w:p>
    <w:p w14:paraId="085DB9AB" w14:textId="34E65309" w:rsidR="00F06165" w:rsidRPr="001A222B" w:rsidRDefault="00F06165" w:rsidP="00F0616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A222B">
        <w:rPr>
          <w:i/>
          <w:sz w:val="28"/>
          <w:szCs w:val="28"/>
        </w:rPr>
        <w:t>Кто в данном случае выступает в качестве субъекта ответственности? Какой способ защиты нарушенного права следует избрать? Как определяется размер причиненного Мазуру вреда? Кто должен его возместить? Каков порядок такого возмещения?</w:t>
      </w:r>
    </w:p>
    <w:p w14:paraId="3C5C547D" w14:textId="77777777" w:rsidR="00A22A34" w:rsidRPr="001A222B" w:rsidRDefault="00A22A34" w:rsidP="00A22A34">
      <w:pPr>
        <w:tabs>
          <w:tab w:val="num" w:pos="0"/>
          <w:tab w:val="left" w:pos="364"/>
        </w:tabs>
        <w:ind w:firstLine="709"/>
        <w:jc w:val="both"/>
        <w:rPr>
          <w:sz w:val="28"/>
          <w:szCs w:val="28"/>
        </w:rPr>
      </w:pPr>
    </w:p>
    <w:p w14:paraId="74375956" w14:textId="100C4197" w:rsidR="005D0722" w:rsidRPr="001A222B" w:rsidRDefault="005D0722" w:rsidP="005D0722">
      <w:pPr>
        <w:pStyle w:val="13"/>
        <w:spacing w:before="0" w:after="0" w:line="360" w:lineRule="auto"/>
        <w:ind w:firstLine="709"/>
        <w:jc w:val="both"/>
        <w:rPr>
          <w:b/>
          <w:color w:val="auto"/>
          <w:sz w:val="28"/>
        </w:rPr>
      </w:pPr>
      <w:r w:rsidRPr="001A222B">
        <w:rPr>
          <w:color w:val="auto"/>
          <w:sz w:val="28"/>
          <w:szCs w:val="28"/>
        </w:rPr>
        <w:t xml:space="preserve">В рамках дисциплины </w:t>
      </w:r>
      <w:r w:rsidRPr="001A222B">
        <w:rPr>
          <w:color w:val="auto"/>
          <w:sz w:val="28"/>
        </w:rPr>
        <w:t>«</w:t>
      </w:r>
      <w:r w:rsidR="00F06165" w:rsidRPr="001A222B">
        <w:rPr>
          <w:color w:val="auto"/>
          <w:sz w:val="28"/>
        </w:rPr>
        <w:t>Деликтные обязательства</w:t>
      </w:r>
      <w:r w:rsidRPr="001A222B">
        <w:rPr>
          <w:color w:val="auto"/>
          <w:sz w:val="28"/>
          <w:szCs w:val="28"/>
        </w:rPr>
        <w:t xml:space="preserve">» </w:t>
      </w:r>
      <w:r w:rsidRPr="001A222B">
        <w:rPr>
          <w:color w:val="auto"/>
          <w:sz w:val="28"/>
        </w:rPr>
        <w:t xml:space="preserve">студент готовит </w:t>
      </w:r>
      <w:r w:rsidR="00F06165" w:rsidRPr="001A222B">
        <w:rPr>
          <w:color w:val="auto"/>
          <w:sz w:val="28"/>
        </w:rPr>
        <w:t>домашн</w:t>
      </w:r>
      <w:r w:rsidR="00EA52AE" w:rsidRPr="001A222B">
        <w:rPr>
          <w:color w:val="auto"/>
          <w:sz w:val="28"/>
        </w:rPr>
        <w:t>ее</w:t>
      </w:r>
      <w:r w:rsidR="00F06165" w:rsidRPr="001A222B">
        <w:rPr>
          <w:color w:val="auto"/>
          <w:sz w:val="28"/>
        </w:rPr>
        <w:t xml:space="preserve"> </w:t>
      </w:r>
      <w:r w:rsidR="00EA52AE" w:rsidRPr="001A222B">
        <w:rPr>
          <w:color w:val="auto"/>
          <w:sz w:val="28"/>
        </w:rPr>
        <w:t>творческое</w:t>
      </w:r>
      <w:r w:rsidR="00F06165" w:rsidRPr="001A222B">
        <w:rPr>
          <w:color w:val="auto"/>
          <w:sz w:val="28"/>
        </w:rPr>
        <w:t xml:space="preserve"> </w:t>
      </w:r>
      <w:r w:rsidR="00EA52AE" w:rsidRPr="001A222B">
        <w:rPr>
          <w:color w:val="auto"/>
          <w:sz w:val="28"/>
        </w:rPr>
        <w:t>задание</w:t>
      </w:r>
      <w:r w:rsidRPr="001A222B">
        <w:rPr>
          <w:color w:val="auto"/>
          <w:sz w:val="28"/>
        </w:rPr>
        <w:t>.</w:t>
      </w:r>
    </w:p>
    <w:p w14:paraId="0A6B323B" w14:textId="3F0DD0B3" w:rsidR="005D0722" w:rsidRPr="001A222B" w:rsidRDefault="005D0722" w:rsidP="005D0722">
      <w:pPr>
        <w:pStyle w:val="13"/>
        <w:spacing w:before="0" w:after="0" w:line="360" w:lineRule="auto"/>
        <w:ind w:firstLine="709"/>
        <w:jc w:val="both"/>
        <w:rPr>
          <w:b/>
          <w:color w:val="auto"/>
          <w:sz w:val="28"/>
        </w:rPr>
      </w:pPr>
      <w:r w:rsidRPr="001A222B">
        <w:rPr>
          <w:b/>
          <w:color w:val="auto"/>
          <w:sz w:val="28"/>
        </w:rPr>
        <w:t xml:space="preserve">     Примерные темы для подготовки </w:t>
      </w:r>
      <w:r w:rsidR="00F06165" w:rsidRPr="001A222B">
        <w:rPr>
          <w:b/>
          <w:color w:val="auto"/>
          <w:sz w:val="28"/>
        </w:rPr>
        <w:t>домашне</w:t>
      </w:r>
      <w:r w:rsidR="00EA52AE" w:rsidRPr="001A222B">
        <w:rPr>
          <w:b/>
          <w:color w:val="auto"/>
          <w:sz w:val="28"/>
        </w:rPr>
        <w:t>го творческого задания</w:t>
      </w:r>
      <w:r w:rsidRPr="001A222B">
        <w:rPr>
          <w:b/>
          <w:color w:val="auto"/>
          <w:sz w:val="28"/>
        </w:rPr>
        <w:t xml:space="preserve">: </w:t>
      </w:r>
    </w:p>
    <w:p w14:paraId="25BD4112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Возмещение вреда, причиненного в результате террористических акций.</w:t>
      </w:r>
    </w:p>
    <w:p w14:paraId="68760CD5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Возмещение утраченного потерпевшим заработка или иного дохода при причинении вреда здоровью.</w:t>
      </w:r>
    </w:p>
    <w:p w14:paraId="13D72830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lastRenderedPageBreak/>
        <w:t>Гражданско-правовая ответственность за экологический вред.</w:t>
      </w:r>
    </w:p>
    <w:p w14:paraId="402D86FD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Обязательства из предупреждения вреда.</w:t>
      </w:r>
    </w:p>
    <w:p w14:paraId="2DA071AD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Обязательства, связанные с предупреждением причинения вреда: понятие, виды, основания возникновения, субъекты.</w:t>
      </w:r>
    </w:p>
    <w:p w14:paraId="7F35C48C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Основания компенсации морального вреда.</w:t>
      </w:r>
    </w:p>
    <w:p w14:paraId="4CC232BC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Особенности возмещения вреда жизни или здоровью гражданина при исполнении договорных или иных обязательств.</w:t>
      </w:r>
    </w:p>
    <w:p w14:paraId="51212426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Ответственность за «ядерный ущерб», а также за вред, причиненный космическими объектами.</w:t>
      </w:r>
    </w:p>
    <w:p w14:paraId="7F749513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Ответственность за вред, причиненный действиями в чужом интересе: понятие, особенности, субъекты ответственности.</w:t>
      </w:r>
    </w:p>
    <w:p w14:paraId="368800D9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Ответственность за вред, причиненный незаконными действиями правоохранительных и судебных органов.</w:t>
      </w:r>
    </w:p>
    <w:p w14:paraId="1A9563EB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 xml:space="preserve">Ответственность за вред, причиненный преступлением. </w:t>
      </w:r>
    </w:p>
    <w:p w14:paraId="7026F51A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Понятие и объем ответственности за вред, причиненный имуществу.</w:t>
      </w:r>
    </w:p>
    <w:p w14:paraId="2195D245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Понятие и субъекты ответственности за вред, причиненный публичной властью.</w:t>
      </w:r>
    </w:p>
    <w:p w14:paraId="0BB0633B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Понятие источника повышенной опасности и деятельности, создающей повышенную опасность, их признаки, виды и соотношение.</w:t>
      </w:r>
    </w:p>
    <w:p w14:paraId="08DB90D3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Понятие морального вреда, его особенности и соотношение с другими видами вреда.</w:t>
      </w:r>
    </w:p>
    <w:p w14:paraId="6A4F9F94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Специфика возмещения вреда, причиненного в результате оказания некачественной медицинской помощи (услуги).</w:t>
      </w:r>
    </w:p>
    <w:p w14:paraId="0BA9E210" w14:textId="77777777" w:rsidR="00AE0020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Способ и размер компенсации морального вреда.</w:t>
      </w:r>
    </w:p>
    <w:p w14:paraId="013935C4" w14:textId="0F522581" w:rsidR="005D0722" w:rsidRPr="001A222B" w:rsidRDefault="00AE0020" w:rsidP="00AE0020">
      <w:pPr>
        <w:pStyle w:val="a4"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</w:rPr>
      </w:pPr>
      <w:r w:rsidRPr="001A222B">
        <w:rPr>
          <w:color w:val="000000"/>
          <w:sz w:val="28"/>
          <w:szCs w:val="28"/>
        </w:rPr>
        <w:t>Условия ответственности за вред, причиненный публичной властью.</w:t>
      </w:r>
    </w:p>
    <w:p w14:paraId="0AD06285" w14:textId="77777777" w:rsidR="00304D36" w:rsidRPr="001A222B" w:rsidRDefault="00304D36" w:rsidP="00304D3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14:paraId="77603246" w14:textId="77777777" w:rsidR="00A22A34" w:rsidRPr="001A222B" w:rsidRDefault="00A22A34" w:rsidP="00A22A34">
      <w:pPr>
        <w:spacing w:line="360" w:lineRule="auto"/>
        <w:jc w:val="center"/>
        <w:rPr>
          <w:sz w:val="28"/>
          <w:szCs w:val="28"/>
        </w:rPr>
      </w:pPr>
      <w:r w:rsidRPr="001A222B">
        <w:rPr>
          <w:b/>
          <w:sz w:val="28"/>
          <w:szCs w:val="28"/>
        </w:rPr>
        <w:t>Перечень примерных тем для докладов:</w:t>
      </w:r>
    </w:p>
    <w:p w14:paraId="32FB873B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Возмещение вреда, причиненного смертью кормильца.</w:t>
      </w:r>
    </w:p>
    <w:p w14:paraId="767FA4F8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Возмещение потерпевшему дополнительных расходов и морального вреда.</w:t>
      </w:r>
    </w:p>
    <w:p w14:paraId="19E8A353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Возмещение утраченного потерпевшим заработка или иного дохода.</w:t>
      </w:r>
    </w:p>
    <w:p w14:paraId="0CCE69EB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Возникновение </w:t>
      </w:r>
      <w:proofErr w:type="spellStart"/>
      <w:r w:rsidRPr="001A222B">
        <w:rPr>
          <w:sz w:val="28"/>
          <w:szCs w:val="28"/>
        </w:rPr>
        <w:t>деликтного</w:t>
      </w:r>
      <w:proofErr w:type="spellEnd"/>
      <w:r w:rsidRPr="001A222B">
        <w:rPr>
          <w:sz w:val="28"/>
          <w:szCs w:val="28"/>
        </w:rPr>
        <w:t xml:space="preserve"> обязательства.</w:t>
      </w:r>
    </w:p>
    <w:p w14:paraId="65C209C7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Вред как основание деликтной ответственности.</w:t>
      </w:r>
    </w:p>
    <w:p w14:paraId="5FFDF3FA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Классификация источников повышенной опасности.</w:t>
      </w:r>
    </w:p>
    <w:p w14:paraId="2C85B21C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b/>
          <w:sz w:val="28"/>
        </w:rPr>
      </w:pPr>
      <w:r w:rsidRPr="001A222B">
        <w:rPr>
          <w:sz w:val="28"/>
          <w:szCs w:val="28"/>
        </w:rPr>
        <w:t>Обстоятельства, подлежащие учету при определении размера компенсации морального вреда.</w:t>
      </w:r>
    </w:p>
    <w:p w14:paraId="200EB26B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Общие условия ответственности за вред, причиненный вследствие недостатков товара, работы, услуги.</w:t>
      </w:r>
    </w:p>
    <w:p w14:paraId="6EDF68F7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lastRenderedPageBreak/>
        <w:t>Основание деликтной ответственности.</w:t>
      </w:r>
    </w:p>
    <w:p w14:paraId="0BCAD17B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Основания освобождения владельца источника повышенной опасности от ответственности за причинение вреда</w:t>
      </w:r>
    </w:p>
    <w:p w14:paraId="7ED317FF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Особенность обязательств, возникающих при причинении вреда органами публичной власти.</w:t>
      </w:r>
    </w:p>
    <w:p w14:paraId="034C9A4F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Ответственность за вред, причиненный гражданам незаконными действиями правоохранительных и судебных органов.</w:t>
      </w:r>
    </w:p>
    <w:p w14:paraId="2CC8882A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Ответственность за вред, причиненный гражданином, признанным недееспособным.</w:t>
      </w:r>
    </w:p>
    <w:p w14:paraId="241C8755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Ответственность за вред, причиненный несовершеннолетними в возрасте от 14 до 18 лет.</w:t>
      </w:r>
    </w:p>
    <w:p w14:paraId="75808AB6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Ответственность родителей, лишенных родительских прав, за вред, причиненный несовершеннолетними.</w:t>
      </w:r>
    </w:p>
    <w:p w14:paraId="5F566938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Понятие владельца источника повышенной опасности.</w:t>
      </w:r>
    </w:p>
    <w:p w14:paraId="110F61FD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Понятие генерального деликта.</w:t>
      </w:r>
    </w:p>
    <w:p w14:paraId="162ED5D1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Понятие и признаки источника повышенной опасности.</w:t>
      </w:r>
    </w:p>
    <w:p w14:paraId="1DCD8187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Понятие и содержание ответственности за вред, причиненный жизни и здоровью граждан.</w:t>
      </w:r>
    </w:p>
    <w:p w14:paraId="6FEEE045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Понятие морального вреда. Основания компенсации морального вреда.</w:t>
      </w:r>
    </w:p>
    <w:p w14:paraId="3A1EBB2A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Понятие обязательства, возникающего в связи с предупреждением причинения вреда.</w:t>
      </w:r>
    </w:p>
    <w:p w14:paraId="47FF1D17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Порядок выплаты возмещения вреда, причиненного жизни или здоровью гражданина.</w:t>
      </w:r>
    </w:p>
    <w:p w14:paraId="210BC53D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Признаки </w:t>
      </w:r>
      <w:proofErr w:type="spellStart"/>
      <w:r w:rsidRPr="001A222B">
        <w:rPr>
          <w:sz w:val="28"/>
          <w:szCs w:val="28"/>
        </w:rPr>
        <w:t>деликтных</w:t>
      </w:r>
      <w:proofErr w:type="spellEnd"/>
      <w:r w:rsidRPr="001A222B">
        <w:rPr>
          <w:sz w:val="28"/>
          <w:szCs w:val="28"/>
        </w:rPr>
        <w:t xml:space="preserve"> обязательств.</w:t>
      </w:r>
    </w:p>
    <w:p w14:paraId="5B9A6C62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Содержание </w:t>
      </w:r>
      <w:proofErr w:type="spellStart"/>
      <w:r w:rsidRPr="001A222B">
        <w:rPr>
          <w:sz w:val="28"/>
          <w:szCs w:val="28"/>
        </w:rPr>
        <w:t>деликтного</w:t>
      </w:r>
      <w:proofErr w:type="spellEnd"/>
      <w:r w:rsidRPr="001A222B">
        <w:rPr>
          <w:sz w:val="28"/>
          <w:szCs w:val="28"/>
        </w:rPr>
        <w:t xml:space="preserve"> обязательства.</w:t>
      </w:r>
    </w:p>
    <w:p w14:paraId="4E3CC06B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Содержание обязательства, возникающего в связи с предупреждением причинения вреда.</w:t>
      </w:r>
    </w:p>
    <w:p w14:paraId="0BAEBA64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Специальные условия ответственности за вред, причиненный вследствие недостатков товара, работы, услуги.</w:t>
      </w:r>
    </w:p>
    <w:p w14:paraId="493148EC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Субъекты </w:t>
      </w:r>
      <w:proofErr w:type="spellStart"/>
      <w:r w:rsidRPr="001A222B">
        <w:rPr>
          <w:sz w:val="28"/>
          <w:szCs w:val="28"/>
        </w:rPr>
        <w:t>деликтного</w:t>
      </w:r>
      <w:proofErr w:type="spellEnd"/>
      <w:r w:rsidRPr="001A222B">
        <w:rPr>
          <w:sz w:val="28"/>
          <w:szCs w:val="28"/>
        </w:rPr>
        <w:t xml:space="preserve"> обязательства.</w:t>
      </w:r>
    </w:p>
    <w:p w14:paraId="02C7613A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lastRenderedPageBreak/>
        <w:t>Условия деликтной ответственности.</w:t>
      </w:r>
    </w:p>
    <w:p w14:paraId="35E9993B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Условия ответственности за вред, причиненный источником повышенной опасности.</w:t>
      </w:r>
    </w:p>
    <w:p w14:paraId="5DA837E3" w14:textId="77777777" w:rsidR="00C94E99" w:rsidRPr="001A222B" w:rsidRDefault="00C94E99" w:rsidP="00C94E99">
      <w:pPr>
        <w:pStyle w:val="a4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Условия ответственности за вред, причиненный публичной властью.</w:t>
      </w:r>
    </w:p>
    <w:p w14:paraId="0D2E73D5" w14:textId="77777777" w:rsidR="00A22A34" w:rsidRPr="001A222B" w:rsidRDefault="00A22A34" w:rsidP="00A22A34">
      <w:pPr>
        <w:spacing w:line="360" w:lineRule="auto"/>
        <w:ind w:firstLine="709"/>
        <w:jc w:val="center"/>
        <w:rPr>
          <w:b/>
          <w:sz w:val="28"/>
        </w:rPr>
      </w:pPr>
      <w:r w:rsidRPr="001A222B">
        <w:rPr>
          <w:b/>
          <w:sz w:val="28"/>
        </w:rPr>
        <w:t>Примеры типовых тестовых заданий:</w:t>
      </w:r>
    </w:p>
    <w:p w14:paraId="4A1E6DDF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1. Подлежит ли возмещению вред, причиненный в состоянии необходимой обороны, если при этом не были превышены ее пределы?</w:t>
      </w:r>
    </w:p>
    <w:p w14:paraId="0C69E665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-:  подлежит лишь по требованию потерпевшего</w:t>
      </w:r>
    </w:p>
    <w:p w14:paraId="55B8771F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-:-  не подлежит, в силу закона</w:t>
      </w:r>
    </w:p>
    <w:p w14:paraId="20BED693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-:  подлежит только по решению суда</w:t>
      </w:r>
    </w:p>
    <w:p w14:paraId="543A97F9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-:  подлежит всегда</w:t>
      </w:r>
    </w:p>
    <w:p w14:paraId="66E50BBD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</w:p>
    <w:p w14:paraId="29A8FCD6" w14:textId="77777777" w:rsidR="00F06165" w:rsidRPr="001A222B" w:rsidRDefault="00A22A34" w:rsidP="00A22A34">
      <w:pPr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2. Юридическое лицо или гражданин, </w:t>
      </w:r>
      <w:r w:rsidR="00F06165" w:rsidRPr="001A222B">
        <w:rPr>
          <w:sz w:val="28"/>
          <w:szCs w:val="28"/>
        </w:rPr>
        <w:t>осуществлявшие контроль за безопасным ведением работ, возмещают вред, если:</w:t>
      </w:r>
    </w:p>
    <w:p w14:paraId="2FEA6425" w14:textId="6FFFCB15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F06165" w:rsidRPr="001A222B">
        <w:rPr>
          <w:sz w:val="28"/>
          <w:szCs w:val="28"/>
        </w:rPr>
        <w:t>вред причинен при исполнении должностных обязанностей</w:t>
      </w:r>
    </w:p>
    <w:p w14:paraId="4E10A799" w14:textId="2ED9D0BC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F06165" w:rsidRPr="001A222B">
        <w:rPr>
          <w:sz w:val="28"/>
          <w:szCs w:val="28"/>
        </w:rPr>
        <w:t>потерпевший несовершеннолетний</w:t>
      </w:r>
    </w:p>
    <w:p w14:paraId="6FFA6F59" w14:textId="7316EAAD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F06165" w:rsidRPr="001A222B">
        <w:rPr>
          <w:sz w:val="28"/>
          <w:szCs w:val="28"/>
        </w:rPr>
        <w:t xml:space="preserve">причинен </w:t>
      </w:r>
      <w:r w:rsidRPr="001A222B">
        <w:rPr>
          <w:sz w:val="28"/>
          <w:szCs w:val="28"/>
        </w:rPr>
        <w:t>моральный вред</w:t>
      </w:r>
    </w:p>
    <w:p w14:paraId="758E9035" w14:textId="3D581450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F06165" w:rsidRPr="001A222B">
        <w:rPr>
          <w:sz w:val="28"/>
          <w:szCs w:val="28"/>
        </w:rPr>
        <w:t>вред причинен работником</w:t>
      </w:r>
    </w:p>
    <w:p w14:paraId="793F2A3A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</w:p>
    <w:p w14:paraId="0743DF58" w14:textId="2958CE5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3. </w:t>
      </w:r>
      <w:r w:rsidR="00351CFE" w:rsidRPr="001A222B">
        <w:rPr>
          <w:sz w:val="28"/>
          <w:szCs w:val="28"/>
        </w:rPr>
        <w:t>Принцип генерального деликта предполагает</w:t>
      </w:r>
      <w:r w:rsidRPr="001A222B">
        <w:rPr>
          <w:sz w:val="28"/>
          <w:szCs w:val="28"/>
        </w:rPr>
        <w:t>:</w:t>
      </w:r>
    </w:p>
    <w:p w14:paraId="51DBF894" w14:textId="5C93BEC8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2E23AF" w:rsidRPr="001A222B">
        <w:rPr>
          <w:sz w:val="28"/>
          <w:szCs w:val="28"/>
        </w:rPr>
        <w:t>полное возмещение вреда</w:t>
      </w:r>
    </w:p>
    <w:p w14:paraId="7EDC15C9" w14:textId="28B34739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2E23AF" w:rsidRPr="001A222B">
        <w:rPr>
          <w:sz w:val="28"/>
          <w:szCs w:val="28"/>
        </w:rPr>
        <w:t>возмещение реального ущерба</w:t>
      </w:r>
    </w:p>
    <w:p w14:paraId="5C3CBFEC" w14:textId="236259E1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2E23AF" w:rsidRPr="001A222B">
        <w:rPr>
          <w:sz w:val="28"/>
          <w:szCs w:val="28"/>
        </w:rPr>
        <w:t>возмещение упущенной выгоды</w:t>
      </w:r>
    </w:p>
    <w:p w14:paraId="219B9CF9" w14:textId="1BEF0FED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2E23AF" w:rsidRPr="001A222B">
        <w:rPr>
          <w:sz w:val="28"/>
          <w:szCs w:val="28"/>
        </w:rPr>
        <w:t>только компенсацию морального вреда</w:t>
      </w:r>
    </w:p>
    <w:p w14:paraId="69E1C6EF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</w:p>
    <w:p w14:paraId="1599ADCC" w14:textId="0F32D2F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4. </w:t>
      </w:r>
      <w:r w:rsidR="002E23AF" w:rsidRPr="001A222B">
        <w:rPr>
          <w:sz w:val="28"/>
          <w:szCs w:val="28"/>
        </w:rPr>
        <w:t>Субъектами деликтной ответственности</w:t>
      </w:r>
      <w:r w:rsidRPr="001A222B">
        <w:rPr>
          <w:sz w:val="28"/>
          <w:szCs w:val="28"/>
        </w:rPr>
        <w:t xml:space="preserve"> могут быть:</w:t>
      </w:r>
    </w:p>
    <w:p w14:paraId="43AD1EF6" w14:textId="3225E101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2E23AF" w:rsidRPr="001A222B">
        <w:rPr>
          <w:sz w:val="28"/>
          <w:szCs w:val="28"/>
        </w:rPr>
        <w:t>малолетние дети</w:t>
      </w:r>
    </w:p>
    <w:p w14:paraId="63899184" w14:textId="64B00262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2E23AF" w:rsidRPr="001A222B">
        <w:rPr>
          <w:sz w:val="28"/>
          <w:szCs w:val="28"/>
        </w:rPr>
        <w:t>недееспособные</w:t>
      </w:r>
    </w:p>
    <w:p w14:paraId="2FA0601A" w14:textId="7AD436B5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2E23AF" w:rsidRPr="001A222B">
        <w:rPr>
          <w:sz w:val="28"/>
          <w:szCs w:val="28"/>
        </w:rPr>
        <w:t>ограниченно дееспособные</w:t>
      </w:r>
    </w:p>
    <w:p w14:paraId="3693958B" w14:textId="0FC3CDDB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 </w:t>
      </w:r>
      <w:r w:rsidR="002E23AF" w:rsidRPr="001A222B">
        <w:rPr>
          <w:sz w:val="28"/>
          <w:szCs w:val="28"/>
        </w:rPr>
        <w:t>юридические лица</w:t>
      </w:r>
    </w:p>
    <w:p w14:paraId="56DCD601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</w:p>
    <w:p w14:paraId="710ABC67" w14:textId="6CE901DB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5. </w:t>
      </w:r>
      <w:r w:rsidR="002E23AF" w:rsidRPr="001A222B">
        <w:rPr>
          <w:sz w:val="28"/>
          <w:szCs w:val="28"/>
        </w:rPr>
        <w:t>При совместном причинении вреда наступает ответственность</w:t>
      </w:r>
      <w:r w:rsidRPr="001A222B">
        <w:rPr>
          <w:sz w:val="28"/>
          <w:szCs w:val="28"/>
        </w:rPr>
        <w:t>:</w:t>
      </w:r>
    </w:p>
    <w:p w14:paraId="43EAA5AB" w14:textId="0F589260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</w:t>
      </w:r>
      <w:r w:rsidR="002E23AF" w:rsidRPr="001A222B">
        <w:rPr>
          <w:sz w:val="28"/>
          <w:szCs w:val="28"/>
        </w:rPr>
        <w:t>солидарная</w:t>
      </w:r>
    </w:p>
    <w:p w14:paraId="1BE25A7A" w14:textId="5E3CAFFE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</w:t>
      </w:r>
      <w:r w:rsidR="002E23AF" w:rsidRPr="001A222B">
        <w:rPr>
          <w:sz w:val="28"/>
          <w:szCs w:val="28"/>
        </w:rPr>
        <w:t>субсидиарная</w:t>
      </w:r>
    </w:p>
    <w:p w14:paraId="55B5CD7D" w14:textId="0021CDA4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</w:t>
      </w:r>
      <w:r w:rsidR="002E23AF" w:rsidRPr="001A222B">
        <w:rPr>
          <w:sz w:val="28"/>
          <w:szCs w:val="28"/>
        </w:rPr>
        <w:t>долевая</w:t>
      </w:r>
    </w:p>
    <w:p w14:paraId="3A992614" w14:textId="2B163753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-: </w:t>
      </w:r>
      <w:r w:rsidR="002E23AF" w:rsidRPr="001A222B">
        <w:rPr>
          <w:sz w:val="28"/>
          <w:szCs w:val="28"/>
        </w:rPr>
        <w:t>преддоговорная</w:t>
      </w:r>
    </w:p>
    <w:p w14:paraId="205695CC" w14:textId="77777777" w:rsidR="00A22A34" w:rsidRPr="001A222B" w:rsidRDefault="00A22A34" w:rsidP="00A22A34">
      <w:pPr>
        <w:widowControl w:val="0"/>
        <w:ind w:firstLine="709"/>
        <w:jc w:val="both"/>
        <w:rPr>
          <w:sz w:val="28"/>
          <w:szCs w:val="28"/>
        </w:rPr>
      </w:pPr>
    </w:p>
    <w:p w14:paraId="565AB044" w14:textId="77777777" w:rsidR="00312E44" w:rsidRPr="001A222B" w:rsidRDefault="00245929" w:rsidP="008E4EED">
      <w:pPr>
        <w:spacing w:line="360" w:lineRule="auto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деятельности.</w:t>
      </w:r>
    </w:p>
    <w:p w14:paraId="6E124452" w14:textId="77777777" w:rsidR="00A2450D" w:rsidRPr="001A222B" w:rsidRDefault="00A2450D" w:rsidP="00A2450D">
      <w:pPr>
        <w:ind w:firstLine="709"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lastRenderedPageBreak/>
        <w:t>7. Фонд оценочных средств для проведения промежуточной аттестации обучающихся по дисциплине</w:t>
      </w:r>
    </w:p>
    <w:p w14:paraId="4DD4014A" w14:textId="77777777" w:rsidR="00A2450D" w:rsidRPr="001A222B" w:rsidRDefault="00A2450D" w:rsidP="00A2450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59424554" w14:textId="77777777" w:rsidR="00245929" w:rsidRPr="001A222B" w:rsidRDefault="00245929" w:rsidP="00245929">
      <w:pPr>
        <w:tabs>
          <w:tab w:val="left" w:pos="54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 w:rsidRPr="001A222B">
        <w:rPr>
          <w:b/>
          <w:sz w:val="28"/>
          <w:szCs w:val="28"/>
        </w:rPr>
        <w:t xml:space="preserve"> </w:t>
      </w:r>
      <w:r w:rsidRPr="001A222B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5E6A925D" w14:textId="77777777" w:rsidR="00A2450D" w:rsidRPr="001A222B" w:rsidRDefault="00A2450D" w:rsidP="008E4EED">
      <w:pPr>
        <w:spacing w:line="360" w:lineRule="auto"/>
        <w:ind w:firstLine="709"/>
        <w:jc w:val="both"/>
        <w:rPr>
          <w:sz w:val="28"/>
          <w:szCs w:val="28"/>
        </w:rPr>
      </w:pPr>
    </w:p>
    <w:p w14:paraId="397DD460" w14:textId="77777777" w:rsidR="007916E6" w:rsidRPr="001A222B" w:rsidRDefault="007916E6" w:rsidP="00930FF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t xml:space="preserve">Типовые контрольные задания или иные материалы, необходимые для оценки </w:t>
      </w:r>
      <w:r w:rsidR="00245929" w:rsidRPr="001A222B">
        <w:rPr>
          <w:b/>
          <w:sz w:val="28"/>
          <w:szCs w:val="28"/>
        </w:rPr>
        <w:t>индикаторов достижения компетенций, умений и знаний</w:t>
      </w:r>
      <w:r w:rsidRPr="001A222B">
        <w:rPr>
          <w:b/>
          <w:sz w:val="28"/>
          <w:szCs w:val="28"/>
        </w:rPr>
        <w:t>.</w:t>
      </w:r>
    </w:p>
    <w:p w14:paraId="2B493181" w14:textId="77777777" w:rsidR="0019353A" w:rsidRPr="001A222B" w:rsidRDefault="0019353A" w:rsidP="003F525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31FCF868" w14:textId="378A4CD5" w:rsidR="003F5250" w:rsidRPr="001A222B" w:rsidRDefault="003F5250" w:rsidP="003F5250">
      <w:pPr>
        <w:spacing w:line="360" w:lineRule="auto"/>
        <w:ind w:firstLine="709"/>
        <w:jc w:val="center"/>
        <w:rPr>
          <w:sz w:val="28"/>
          <w:szCs w:val="28"/>
        </w:rPr>
      </w:pPr>
      <w:r w:rsidRPr="001A222B">
        <w:rPr>
          <w:b/>
          <w:sz w:val="28"/>
          <w:szCs w:val="28"/>
        </w:rPr>
        <w:t xml:space="preserve">Примерные вопросы для подготовки к </w:t>
      </w:r>
      <w:r w:rsidR="002E23AF" w:rsidRPr="001A222B">
        <w:rPr>
          <w:b/>
          <w:sz w:val="28"/>
          <w:szCs w:val="28"/>
        </w:rPr>
        <w:t>экзамену</w:t>
      </w:r>
    </w:p>
    <w:p w14:paraId="40FA14F8" w14:textId="2DC34CF3" w:rsidR="002E23AF" w:rsidRPr="001A222B" w:rsidRDefault="0019353A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1. </w:t>
      </w:r>
      <w:r w:rsidR="002E23AF" w:rsidRPr="001A222B">
        <w:rPr>
          <w:sz w:val="28"/>
          <w:szCs w:val="28"/>
        </w:rPr>
        <w:t>Основания и условия возникновения обязательств из причинения вреда.</w:t>
      </w:r>
    </w:p>
    <w:p w14:paraId="55033EB7" w14:textId="196B5FA6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2. Возникновение вреда, причиненного незаконными действиями органов дознания, предварительного следствия, прокуратуры и суда.</w:t>
      </w:r>
    </w:p>
    <w:p w14:paraId="7889DD66" w14:textId="27980262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3. Возмещение вреда, причиненного источником повышенной опасности.</w:t>
      </w:r>
    </w:p>
    <w:p w14:paraId="5BFF99F9" w14:textId="52CD56D5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4. Ответственность за вред, причиненный несовершеннолетними, недееспособными лицами, лицами, не отдающими отчет в своих действиях.</w:t>
      </w:r>
    </w:p>
    <w:p w14:paraId="77C2D27A" w14:textId="67A8F1DB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5. Объем и размер возмещения вреда, причиненного здоровью граждан.</w:t>
      </w:r>
    </w:p>
    <w:p w14:paraId="0811772D" w14:textId="311FD647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6. Особенности возмещения вреда при причинении смерти гражданину.</w:t>
      </w:r>
    </w:p>
    <w:p w14:paraId="2115BFB5" w14:textId="36664C53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7. Особенности компенсации морального вреда.</w:t>
      </w:r>
    </w:p>
    <w:p w14:paraId="0D8AEDB6" w14:textId="58C111B4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8. Деликтоспособность: понятие, содержание.</w:t>
      </w:r>
    </w:p>
    <w:p w14:paraId="01D11810" w14:textId="0388D9AE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9. Лица, имеющие право на возмещение вреда, причиненного в связи со смертью кормильца.</w:t>
      </w:r>
    </w:p>
    <w:p w14:paraId="3413A714" w14:textId="4DF91CBB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10. Основания и порядок уменьшения размера возмещения причиненного вреда.</w:t>
      </w:r>
    </w:p>
    <w:p w14:paraId="68D020FA" w14:textId="5FA12028" w:rsidR="002E23AF" w:rsidRPr="001A222B" w:rsidRDefault="002E23AF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11. </w:t>
      </w:r>
      <w:r w:rsidR="00EA52AE" w:rsidRPr="001A222B">
        <w:rPr>
          <w:sz w:val="28"/>
          <w:szCs w:val="28"/>
        </w:rPr>
        <w:t>Основания и порядок возмещения дополнительных расходов при возмещении вреда здоровью.</w:t>
      </w:r>
    </w:p>
    <w:p w14:paraId="086987C7" w14:textId="330B3FA2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lastRenderedPageBreak/>
        <w:t>12. Ответственность при совместном причинении вреда.</w:t>
      </w:r>
    </w:p>
    <w:p w14:paraId="435B8C87" w14:textId="59547628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10. Учет и соотношение вины потерпевшего и причинителя вреда.</w:t>
      </w:r>
    </w:p>
    <w:p w14:paraId="050FF53E" w14:textId="7FC5C5BA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12. Ответственность за причинение вреда источником повышенной опасности.</w:t>
      </w:r>
    </w:p>
    <w:p w14:paraId="5040061E" w14:textId="392EC001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13. Ответственность организации за вред, причиненный по вине ее работника.</w:t>
      </w:r>
    </w:p>
    <w:p w14:paraId="6761E9BB" w14:textId="6E68AE51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14. Ответственность за вред, причиненный несовершеннолетними и недееспособными гражданами.</w:t>
      </w:r>
    </w:p>
    <w:p w14:paraId="4237BDE7" w14:textId="247F6210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15. Общие условия ответственности за причиненный вред.</w:t>
      </w:r>
    </w:p>
    <w:p w14:paraId="6F7D172A" w14:textId="5B2B6ACA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16. Элементы и содержание внедоговорных обязательств из причинения вреда.</w:t>
      </w:r>
    </w:p>
    <w:p w14:paraId="72134FA8" w14:textId="0F2C11AA" w:rsidR="0019353A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17. Ответственность за вред, причиненный гражданину или юридическому лицу незаконными действиями государственных органов или органов местного самоуправления, а также должностных лиц при исполнении ими своих обязанностей.</w:t>
      </w:r>
    </w:p>
    <w:p w14:paraId="0B4B6E31" w14:textId="79044FB4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18. Сравнительная характеристика ответственности за вред, причиненный государственными, органами местного самоуправления и их должностными лицами и причиненный должностными лицами органов предварительного следствия, прокуратуры и суда.</w:t>
      </w:r>
    </w:p>
    <w:p w14:paraId="37B75E1D" w14:textId="56ECD015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19. Особенности возмещения вреда, причиненного правомерными действиями.</w:t>
      </w:r>
    </w:p>
    <w:p w14:paraId="63DCF27A" w14:textId="3D3CA8FB" w:rsidR="00EA52AE" w:rsidRPr="001A222B" w:rsidRDefault="00EA52AE" w:rsidP="00EA52AE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20. Способы возмещения вреда, причиненного деликтом.</w:t>
      </w:r>
    </w:p>
    <w:p w14:paraId="69E3E3AE" w14:textId="77777777" w:rsidR="00FF0044" w:rsidRPr="001A222B" w:rsidRDefault="00FF0044" w:rsidP="00A2450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72997F8A" w14:textId="77777777" w:rsidR="0019353A" w:rsidRPr="001A222B" w:rsidRDefault="0019353A" w:rsidP="0019353A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bookmarkStart w:id="4" w:name="_Toc530766364"/>
      <w:r w:rsidRPr="001A222B">
        <w:rPr>
          <w:rFonts w:ascii="Times New Roman" w:hAnsi="Times New Roman"/>
          <w:color w:val="auto"/>
        </w:rPr>
        <w:t>Пример экзаменационного билета</w:t>
      </w:r>
      <w:bookmarkEnd w:id="4"/>
    </w:p>
    <w:p w14:paraId="05BEC3A1" w14:textId="6D366A3D" w:rsidR="0019353A" w:rsidRPr="001A222B" w:rsidRDefault="0019353A" w:rsidP="0019353A">
      <w:pPr>
        <w:spacing w:line="360" w:lineRule="auto"/>
        <w:ind w:firstLine="709"/>
        <w:jc w:val="both"/>
        <w:rPr>
          <w:sz w:val="28"/>
          <w:szCs w:val="28"/>
        </w:rPr>
      </w:pPr>
      <w:r w:rsidRPr="001A222B">
        <w:rPr>
          <w:i/>
          <w:sz w:val="28"/>
          <w:szCs w:val="28"/>
        </w:rPr>
        <w:t>Вопрос 1.</w:t>
      </w:r>
      <w:r w:rsidRPr="001A222B">
        <w:rPr>
          <w:sz w:val="28"/>
          <w:szCs w:val="28"/>
        </w:rPr>
        <w:t xml:space="preserve"> </w:t>
      </w:r>
      <w:r w:rsidR="00EA52AE" w:rsidRPr="001A222B">
        <w:rPr>
          <w:sz w:val="28"/>
          <w:szCs w:val="28"/>
        </w:rPr>
        <w:t>Ответственность организации за вред, причиненный по вине ее работника</w:t>
      </w:r>
      <w:r w:rsidRPr="001A222B">
        <w:rPr>
          <w:sz w:val="28"/>
          <w:szCs w:val="28"/>
        </w:rPr>
        <w:t>. (</w:t>
      </w:r>
      <w:r w:rsidR="00EA52AE" w:rsidRPr="001A222B">
        <w:rPr>
          <w:sz w:val="28"/>
          <w:szCs w:val="28"/>
        </w:rPr>
        <w:t>15</w:t>
      </w:r>
      <w:r w:rsidRPr="001A222B">
        <w:rPr>
          <w:sz w:val="28"/>
          <w:szCs w:val="28"/>
        </w:rPr>
        <w:t xml:space="preserve"> баллов)</w:t>
      </w:r>
    </w:p>
    <w:p w14:paraId="02639996" w14:textId="7A857A1C" w:rsidR="0019353A" w:rsidRPr="001A222B" w:rsidRDefault="0019353A" w:rsidP="0019353A">
      <w:pPr>
        <w:spacing w:line="360" w:lineRule="auto"/>
        <w:ind w:firstLine="709"/>
        <w:jc w:val="both"/>
        <w:rPr>
          <w:sz w:val="28"/>
          <w:szCs w:val="28"/>
        </w:rPr>
      </w:pPr>
      <w:r w:rsidRPr="001A222B">
        <w:rPr>
          <w:i/>
          <w:sz w:val="28"/>
          <w:szCs w:val="28"/>
        </w:rPr>
        <w:t>Вопрос 2.</w:t>
      </w:r>
      <w:r w:rsidRPr="001A222B">
        <w:rPr>
          <w:sz w:val="28"/>
          <w:szCs w:val="28"/>
        </w:rPr>
        <w:t xml:space="preserve"> </w:t>
      </w:r>
      <w:r w:rsidR="00EA52AE" w:rsidRPr="001A222B">
        <w:rPr>
          <w:sz w:val="28"/>
          <w:szCs w:val="28"/>
        </w:rPr>
        <w:t>Ответственность при совместном причинении вреда</w:t>
      </w:r>
      <w:r w:rsidRPr="001A222B">
        <w:rPr>
          <w:sz w:val="28"/>
          <w:szCs w:val="28"/>
        </w:rPr>
        <w:t>. (</w:t>
      </w:r>
      <w:r w:rsidR="00EA52AE" w:rsidRPr="001A222B">
        <w:rPr>
          <w:sz w:val="28"/>
          <w:szCs w:val="28"/>
        </w:rPr>
        <w:t>15</w:t>
      </w:r>
      <w:r w:rsidRPr="001A222B">
        <w:rPr>
          <w:sz w:val="28"/>
          <w:szCs w:val="28"/>
        </w:rPr>
        <w:t xml:space="preserve"> баллов)</w:t>
      </w:r>
    </w:p>
    <w:p w14:paraId="4207B568" w14:textId="3CEF15BD" w:rsidR="0019353A" w:rsidRPr="001A222B" w:rsidRDefault="0019353A" w:rsidP="0019353A">
      <w:pPr>
        <w:spacing w:line="360" w:lineRule="auto"/>
        <w:ind w:firstLine="709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3. Практико-ориентированное задание (</w:t>
      </w:r>
      <w:r w:rsidR="00EA52AE" w:rsidRPr="001A222B">
        <w:rPr>
          <w:sz w:val="28"/>
          <w:szCs w:val="28"/>
        </w:rPr>
        <w:t>3</w:t>
      </w:r>
      <w:r w:rsidRPr="001A222B">
        <w:rPr>
          <w:sz w:val="28"/>
          <w:szCs w:val="28"/>
        </w:rPr>
        <w:t>0 баллов).</w:t>
      </w:r>
    </w:p>
    <w:p w14:paraId="1A254CA1" w14:textId="15CBD5B5" w:rsidR="00EA52AE" w:rsidRPr="001A222B" w:rsidRDefault="00EA52AE" w:rsidP="00EA52AE">
      <w:pPr>
        <w:pStyle w:val="a7"/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1A222B">
        <w:rPr>
          <w:rFonts w:ascii="Times New Roman" w:hAnsi="Times New Roman"/>
          <w:kern w:val="2"/>
          <w:sz w:val="28"/>
          <w:szCs w:val="28"/>
        </w:rPr>
        <w:t>На основании заключенного с Мазуром (заказчик) договора подряда ООО «</w:t>
      </w:r>
      <w:proofErr w:type="spellStart"/>
      <w:r w:rsidRPr="001A222B">
        <w:rPr>
          <w:rFonts w:ascii="Times New Roman" w:hAnsi="Times New Roman"/>
          <w:kern w:val="2"/>
          <w:sz w:val="28"/>
          <w:szCs w:val="28"/>
        </w:rPr>
        <w:t>Бытсервис</w:t>
      </w:r>
      <w:proofErr w:type="spellEnd"/>
      <w:r w:rsidRPr="001A222B">
        <w:rPr>
          <w:rFonts w:ascii="Times New Roman" w:hAnsi="Times New Roman"/>
          <w:kern w:val="2"/>
          <w:sz w:val="28"/>
          <w:szCs w:val="28"/>
        </w:rPr>
        <w:t>» (подрядчик) провело в доме заказчика капитальный ремонт системы отопления и водопровода. Через несколько дней после окончания ремонта Мазур с семьей выехал по приглашению друзей в другой город.</w:t>
      </w:r>
    </w:p>
    <w:p w14:paraId="23F98672" w14:textId="77777777" w:rsidR="00EA52AE" w:rsidRPr="001A222B" w:rsidRDefault="00EA52AE" w:rsidP="00EA52AE">
      <w:pPr>
        <w:pStyle w:val="a7"/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1A222B">
        <w:rPr>
          <w:rFonts w:ascii="Times New Roman" w:hAnsi="Times New Roman"/>
          <w:kern w:val="2"/>
          <w:sz w:val="28"/>
          <w:szCs w:val="28"/>
        </w:rPr>
        <w:t xml:space="preserve">Во время их отсутствия в доме в результате разрыва радиатора отопления </w:t>
      </w:r>
      <w:r w:rsidRPr="001A222B">
        <w:rPr>
          <w:rFonts w:ascii="Times New Roman" w:hAnsi="Times New Roman"/>
          <w:kern w:val="2"/>
          <w:sz w:val="28"/>
          <w:szCs w:val="28"/>
        </w:rPr>
        <w:lastRenderedPageBreak/>
        <w:t>горячая вода в течение нескольких дней заливала квартиру. Вся находившаяся в квартире обстановка, в том числе мебель, ковры и пианино, дорогостоящий паркет, общей стоимостью 1,5 млн руб. оказалась безнадежно испорченной.</w:t>
      </w:r>
    </w:p>
    <w:p w14:paraId="23886042" w14:textId="1D7EF66C" w:rsidR="00EA52AE" w:rsidRPr="001A222B" w:rsidRDefault="00EA52AE" w:rsidP="00EA52AE">
      <w:pPr>
        <w:pStyle w:val="a7"/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1A222B">
        <w:rPr>
          <w:rFonts w:ascii="Times New Roman" w:hAnsi="Times New Roman"/>
          <w:kern w:val="2"/>
          <w:sz w:val="28"/>
          <w:szCs w:val="28"/>
        </w:rPr>
        <w:t>Как установила экспертиза, разрыв радиатора произошел в результате брака, допущенного заводом-изготовителем ООО «Самтрест». Радиаторы были приобретены ООО «</w:t>
      </w:r>
      <w:proofErr w:type="spellStart"/>
      <w:r w:rsidRPr="001A222B">
        <w:rPr>
          <w:rFonts w:ascii="Times New Roman" w:hAnsi="Times New Roman"/>
          <w:kern w:val="2"/>
          <w:sz w:val="28"/>
          <w:szCs w:val="28"/>
        </w:rPr>
        <w:t>Бытсервис</w:t>
      </w:r>
      <w:proofErr w:type="spellEnd"/>
      <w:r w:rsidRPr="001A222B">
        <w:rPr>
          <w:rFonts w:ascii="Times New Roman" w:hAnsi="Times New Roman"/>
          <w:kern w:val="2"/>
          <w:sz w:val="28"/>
          <w:szCs w:val="28"/>
        </w:rPr>
        <w:t xml:space="preserve">» в ООО «Уют». Брак, допущенный заводом изготовителем, не мог быть обнаружен при визуальном осмотре при покупке и установке радиатора в доме </w:t>
      </w:r>
      <w:proofErr w:type="gramStart"/>
      <w:r w:rsidRPr="001A222B">
        <w:rPr>
          <w:rFonts w:ascii="Times New Roman" w:hAnsi="Times New Roman"/>
          <w:kern w:val="2"/>
          <w:sz w:val="28"/>
          <w:szCs w:val="28"/>
        </w:rPr>
        <w:t>Мазура..</w:t>
      </w:r>
      <w:proofErr w:type="gramEnd"/>
    </w:p>
    <w:p w14:paraId="318B8E0B" w14:textId="41E17B0D" w:rsidR="0019353A" w:rsidRPr="001A222B" w:rsidRDefault="00EA52AE" w:rsidP="00EA52A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222B">
        <w:rPr>
          <w:i/>
          <w:sz w:val="28"/>
          <w:szCs w:val="28"/>
        </w:rPr>
        <w:t>Кто в данном случае выступает в качестве субъекта ответственности? Какой способ защиты нарушенного права следует избрать? Как определяется размер причиненного Мазуру вреда? Кто должен его возместить? Каков порядок такого возмещения?</w:t>
      </w:r>
    </w:p>
    <w:p w14:paraId="51D4F9D0" w14:textId="77777777" w:rsidR="00A2450D" w:rsidRPr="001A222B" w:rsidRDefault="00A2450D" w:rsidP="00A2450D">
      <w:pPr>
        <w:tabs>
          <w:tab w:val="left" w:pos="709"/>
          <w:tab w:val="left" w:pos="993"/>
        </w:tabs>
        <w:spacing w:line="360" w:lineRule="auto"/>
        <w:ind w:left="567"/>
        <w:jc w:val="center"/>
        <w:rPr>
          <w:b/>
          <w:i/>
          <w:sz w:val="28"/>
          <w:szCs w:val="28"/>
        </w:rPr>
      </w:pPr>
      <w:r w:rsidRPr="001A222B">
        <w:rPr>
          <w:b/>
          <w:i/>
          <w:sz w:val="28"/>
          <w:szCs w:val="28"/>
        </w:rPr>
        <w:t>Примеры оценочных средств для проверки каждой компетенции, формируемой дисциплиной</w:t>
      </w:r>
    </w:p>
    <w:tbl>
      <w:tblPr>
        <w:tblStyle w:val="a3"/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2410"/>
        <w:gridCol w:w="5244"/>
      </w:tblGrid>
      <w:tr w:rsidR="00945290" w:rsidRPr="001A222B" w14:paraId="71FEFF00" w14:textId="77777777" w:rsidTr="00851930">
        <w:tc>
          <w:tcPr>
            <w:tcW w:w="1844" w:type="dxa"/>
          </w:tcPr>
          <w:p w14:paraId="728074C7" w14:textId="77777777" w:rsidR="00945290" w:rsidRPr="001A222B" w:rsidRDefault="00945290" w:rsidP="00A50CDD">
            <w:pPr>
              <w:ind w:right="-108"/>
              <w:jc w:val="center"/>
              <w:rPr>
                <w:b/>
              </w:rPr>
            </w:pPr>
            <w:r w:rsidRPr="001A222B">
              <w:rPr>
                <w:b/>
              </w:rPr>
              <w:t>Наименование компетенции</w:t>
            </w:r>
          </w:p>
        </w:tc>
        <w:tc>
          <w:tcPr>
            <w:tcW w:w="1559" w:type="dxa"/>
          </w:tcPr>
          <w:p w14:paraId="450CFCCA" w14:textId="77777777" w:rsidR="00945290" w:rsidRPr="001A222B" w:rsidRDefault="00945290" w:rsidP="00A50CDD">
            <w:pPr>
              <w:ind w:right="-108"/>
              <w:jc w:val="center"/>
              <w:rPr>
                <w:b/>
              </w:rPr>
            </w:pPr>
            <w:r w:rsidRPr="001A222B">
              <w:rPr>
                <w:b/>
              </w:rPr>
              <w:t>Наименование  индикаторов достижения компетенции</w:t>
            </w:r>
          </w:p>
        </w:tc>
        <w:tc>
          <w:tcPr>
            <w:tcW w:w="2410" w:type="dxa"/>
          </w:tcPr>
          <w:p w14:paraId="1E4AAD06" w14:textId="77777777" w:rsidR="00945290" w:rsidRPr="001A222B" w:rsidRDefault="00945290" w:rsidP="00A50CDD">
            <w:pPr>
              <w:ind w:right="-108"/>
              <w:jc w:val="center"/>
              <w:rPr>
                <w:b/>
              </w:rPr>
            </w:pPr>
            <w:r w:rsidRPr="001A222B">
              <w:rPr>
                <w:b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5244" w:type="dxa"/>
          </w:tcPr>
          <w:p w14:paraId="31DC7847" w14:textId="77777777" w:rsidR="00945290" w:rsidRPr="001A222B" w:rsidRDefault="00945290" w:rsidP="00A50CDD">
            <w:pPr>
              <w:ind w:right="-108"/>
              <w:jc w:val="center"/>
              <w:rPr>
                <w:b/>
              </w:rPr>
            </w:pPr>
            <w:r w:rsidRPr="001A222B">
              <w:rPr>
                <w:b/>
              </w:rPr>
              <w:t>Типовые контрольные задания</w:t>
            </w:r>
          </w:p>
        </w:tc>
      </w:tr>
      <w:tr w:rsidR="00F235ED" w:rsidRPr="001A222B" w14:paraId="14D731A7" w14:textId="77777777" w:rsidTr="00851930">
        <w:tc>
          <w:tcPr>
            <w:tcW w:w="1844" w:type="dxa"/>
            <w:vMerge w:val="restart"/>
          </w:tcPr>
          <w:p w14:paraId="5E2D40E1" w14:textId="1B53F7E1" w:rsidR="00F235ED" w:rsidRPr="001A222B" w:rsidRDefault="00F235ED" w:rsidP="00F235ED">
            <w:pPr>
              <w:widowControl w:val="0"/>
              <w:jc w:val="center"/>
              <w:rPr>
                <w:color w:val="000000"/>
              </w:rPr>
            </w:pPr>
            <w:r w:rsidRPr="001A222B">
              <w:rPr>
                <w:color w:val="000000"/>
              </w:rPr>
              <w:t>ПКП-3</w:t>
            </w:r>
          </w:p>
          <w:p w14:paraId="60E23816" w14:textId="4D555867" w:rsidR="00F235ED" w:rsidRPr="001A222B" w:rsidRDefault="00F235ED" w:rsidP="00F235ED">
            <w:pPr>
              <w:widowControl w:val="0"/>
              <w:jc w:val="center"/>
              <w:rPr>
                <w:iCs/>
                <w:u w:val="single"/>
                <w:lang w:eastAsia="en-US"/>
              </w:rPr>
            </w:pPr>
            <w:r w:rsidRPr="001A222B">
              <w:rPr>
                <w:color w:val="000000"/>
              </w:rPr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претензионно-исковую работу в организации </w:t>
            </w:r>
          </w:p>
        </w:tc>
        <w:tc>
          <w:tcPr>
            <w:tcW w:w="1559" w:type="dxa"/>
          </w:tcPr>
          <w:p w14:paraId="618E9A87" w14:textId="47D3610D" w:rsidR="00F235ED" w:rsidRPr="001A222B" w:rsidRDefault="00F235ED" w:rsidP="00F235ED">
            <w:r w:rsidRPr="001A222B">
              <w:t>1. 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</w:tc>
        <w:tc>
          <w:tcPr>
            <w:tcW w:w="2410" w:type="dxa"/>
          </w:tcPr>
          <w:p w14:paraId="3C454EB0" w14:textId="77777777" w:rsidR="00F235ED" w:rsidRPr="001A222B" w:rsidRDefault="00F235ED" w:rsidP="00F235ED">
            <w:pPr>
              <w:widowControl w:val="0"/>
              <w:autoSpaceDE w:val="0"/>
              <w:autoSpaceDN w:val="0"/>
              <w:adjustRightInd w:val="0"/>
            </w:pPr>
            <w:r w:rsidRPr="001A222B">
              <w:t>Знать: правила составления юридических документов с учетом их особенностей, необходимых для реализации отдельных аспектов экономической деятельности и защиты прав и законных интересов ее субъектов</w:t>
            </w:r>
          </w:p>
          <w:p w14:paraId="27DF063D" w14:textId="49E87986" w:rsidR="00F235ED" w:rsidRPr="001A222B" w:rsidRDefault="00F235ED" w:rsidP="00F235ED">
            <w:pPr>
              <w:rPr>
                <w:color w:val="000000"/>
              </w:rPr>
            </w:pPr>
            <w:r w:rsidRPr="001A222B">
              <w:t xml:space="preserve">Уметь: осуществлять разработку проектов юридических документов, необходимых для защиты прав и законных интересов </w:t>
            </w:r>
            <w:r w:rsidRPr="001A222B">
              <w:lastRenderedPageBreak/>
              <w:t>субъектов экономической деятельности</w:t>
            </w:r>
          </w:p>
        </w:tc>
        <w:tc>
          <w:tcPr>
            <w:tcW w:w="5244" w:type="dxa"/>
          </w:tcPr>
          <w:p w14:paraId="31FF166C" w14:textId="77777777" w:rsidR="00F235ED" w:rsidRPr="001A222B" w:rsidRDefault="00F235ED" w:rsidP="00F235ED">
            <w:pPr>
              <w:autoSpaceDE w:val="0"/>
              <w:autoSpaceDN w:val="0"/>
              <w:adjustRightInd w:val="0"/>
              <w:ind w:left="5" w:right="45" w:firstLine="284"/>
              <w:jc w:val="center"/>
              <w:rPr>
                <w:b/>
                <w:iCs/>
              </w:rPr>
            </w:pPr>
            <w:r w:rsidRPr="001A222B">
              <w:rPr>
                <w:b/>
                <w:iCs/>
              </w:rPr>
              <w:lastRenderedPageBreak/>
              <w:t>Задание 1.</w:t>
            </w:r>
          </w:p>
          <w:p w14:paraId="220BF2EB" w14:textId="71F37C15" w:rsidR="00F235ED" w:rsidRPr="001A222B" w:rsidRDefault="00F235ED" w:rsidP="00F235ED">
            <w:pPr>
              <w:pStyle w:val="Default"/>
              <w:jc w:val="both"/>
              <w:rPr>
                <w:sz w:val="22"/>
                <w:szCs w:val="22"/>
              </w:rPr>
            </w:pPr>
            <w:r w:rsidRPr="001A222B">
              <w:rPr>
                <w:sz w:val="22"/>
                <w:szCs w:val="22"/>
              </w:rPr>
              <w:t>Самойлов приобрел в ООО «Велес» бытовой масляный радиатор.</w:t>
            </w:r>
          </w:p>
          <w:p w14:paraId="3F72F85D" w14:textId="77777777" w:rsidR="00F235ED" w:rsidRPr="001A222B" w:rsidRDefault="00F235ED" w:rsidP="00F235ED">
            <w:pPr>
              <w:pStyle w:val="Default"/>
              <w:jc w:val="both"/>
              <w:rPr>
                <w:sz w:val="22"/>
                <w:szCs w:val="22"/>
              </w:rPr>
            </w:pPr>
            <w:r w:rsidRPr="001A222B">
              <w:rPr>
                <w:sz w:val="22"/>
                <w:szCs w:val="22"/>
              </w:rPr>
              <w:t>Через два месяца после покупки вследствие короткого замыкания электропроводки радиатора в квартире Самойлова возник пожар, в результате которого полностью сгорело имущество, находившееся в квартире Самойлова, а также имущество супругов Берестовых, находившееся на соседнем балконе.</w:t>
            </w:r>
          </w:p>
          <w:p w14:paraId="38AEDD34" w14:textId="77777777" w:rsidR="00F235ED" w:rsidRPr="001A222B" w:rsidRDefault="00F235ED" w:rsidP="00F235ED">
            <w:pPr>
              <w:pStyle w:val="Default"/>
              <w:jc w:val="both"/>
              <w:rPr>
                <w:sz w:val="22"/>
                <w:szCs w:val="22"/>
              </w:rPr>
            </w:pPr>
            <w:r w:rsidRPr="001A222B">
              <w:rPr>
                <w:sz w:val="22"/>
                <w:szCs w:val="22"/>
              </w:rPr>
              <w:t>Квартира Самойлова и расположенная этажом ниже квартира Муромских подверглись серьезным разрушениям.</w:t>
            </w:r>
          </w:p>
          <w:p w14:paraId="2768F06E" w14:textId="77777777" w:rsidR="00F235ED" w:rsidRPr="001A222B" w:rsidRDefault="00F235ED" w:rsidP="00F235ED">
            <w:pPr>
              <w:pStyle w:val="Default"/>
              <w:jc w:val="both"/>
              <w:rPr>
                <w:sz w:val="22"/>
                <w:szCs w:val="22"/>
              </w:rPr>
            </w:pPr>
            <w:r w:rsidRPr="001A222B">
              <w:rPr>
                <w:sz w:val="22"/>
                <w:szCs w:val="22"/>
              </w:rPr>
              <w:t>В процессе расследования причин пожара было установлено, что члены семьи Самойлова нарушений правил пользования радиатором не допускали, а причиной короткого замыкания явились некачественная изоляция провода, а также использование в конструкции радиатора легковоспламеняющихся материалов.</w:t>
            </w:r>
          </w:p>
          <w:p w14:paraId="7FDC6BF2" w14:textId="77777777" w:rsidR="00F235ED" w:rsidRPr="001A222B" w:rsidRDefault="00F235ED" w:rsidP="00F235ED">
            <w:pPr>
              <w:pStyle w:val="Default"/>
              <w:jc w:val="both"/>
              <w:rPr>
                <w:b/>
                <w:i/>
                <w:sz w:val="22"/>
                <w:szCs w:val="22"/>
              </w:rPr>
            </w:pPr>
            <w:r w:rsidRPr="001A222B">
              <w:rPr>
                <w:i/>
                <w:sz w:val="22"/>
                <w:szCs w:val="22"/>
              </w:rPr>
              <w:t>Кто должен возместить причиненный ущерб?</w:t>
            </w:r>
          </w:p>
          <w:p w14:paraId="462627C3" w14:textId="77777777" w:rsidR="00F235ED" w:rsidRPr="001A222B" w:rsidRDefault="00F235ED" w:rsidP="00F235ED">
            <w:pPr>
              <w:ind w:left="6" w:right="45" w:firstLine="284"/>
              <w:jc w:val="both"/>
              <w:rPr>
                <w:b/>
                <w:snapToGrid w:val="0"/>
              </w:rPr>
            </w:pPr>
            <w:r w:rsidRPr="001A222B">
              <w:rPr>
                <w:b/>
                <w:snapToGrid w:val="0"/>
              </w:rPr>
              <w:t>Задание 2.</w:t>
            </w:r>
          </w:p>
          <w:p w14:paraId="1025CA86" w14:textId="28C9CD0D" w:rsidR="00F235ED" w:rsidRPr="001A222B" w:rsidRDefault="00F235ED" w:rsidP="00F235ED">
            <w:pPr>
              <w:jc w:val="both"/>
            </w:pPr>
            <w:r w:rsidRPr="001A222B">
              <w:lastRenderedPageBreak/>
              <w:t>Составьте проект претензии о досудебном урегулировании причиненного заливом квартиры соседями вреда.</w:t>
            </w:r>
          </w:p>
        </w:tc>
      </w:tr>
      <w:tr w:rsidR="00F235ED" w:rsidRPr="001A222B" w14:paraId="0B30EB74" w14:textId="77777777" w:rsidTr="00851930">
        <w:tc>
          <w:tcPr>
            <w:tcW w:w="1844" w:type="dxa"/>
            <w:vMerge/>
          </w:tcPr>
          <w:p w14:paraId="1E988546" w14:textId="77777777" w:rsidR="00F235ED" w:rsidRPr="001A222B" w:rsidRDefault="00F235ED" w:rsidP="00F235ED">
            <w:pPr>
              <w:jc w:val="both"/>
            </w:pPr>
          </w:p>
        </w:tc>
        <w:tc>
          <w:tcPr>
            <w:tcW w:w="1559" w:type="dxa"/>
          </w:tcPr>
          <w:p w14:paraId="133F0764" w14:textId="77777777" w:rsidR="00F235ED" w:rsidRPr="001A222B" w:rsidRDefault="00F235ED" w:rsidP="00F235ED">
            <w:pPr>
              <w:tabs>
                <w:tab w:val="left" w:pos="540"/>
              </w:tabs>
              <w:contextualSpacing/>
            </w:pPr>
            <w:r w:rsidRPr="001A222B">
              <w:t>2. Разрабатывает, составляет, оформляет гражданско-правовые договоры, участвует в их заключении.</w:t>
            </w:r>
          </w:p>
          <w:p w14:paraId="4017A2A9" w14:textId="77777777" w:rsidR="00F235ED" w:rsidRPr="001A222B" w:rsidRDefault="00F235ED" w:rsidP="00F235ED">
            <w:pPr>
              <w:rPr>
                <w:color w:val="000000"/>
              </w:rPr>
            </w:pPr>
          </w:p>
        </w:tc>
        <w:tc>
          <w:tcPr>
            <w:tcW w:w="2410" w:type="dxa"/>
          </w:tcPr>
          <w:p w14:paraId="768ADD5F" w14:textId="77777777" w:rsidR="00F235ED" w:rsidRPr="001A222B" w:rsidRDefault="00F235ED" w:rsidP="00F235ED">
            <w:pPr>
              <w:widowControl w:val="0"/>
              <w:autoSpaceDE w:val="0"/>
              <w:autoSpaceDN w:val="0"/>
              <w:adjustRightInd w:val="0"/>
            </w:pPr>
            <w:r w:rsidRPr="001A222B">
              <w:t>Знать: принципы разработки и составления гражданско-правовых договоров, необходимых для участников гражданского оборота.</w:t>
            </w:r>
          </w:p>
          <w:p w14:paraId="61F9B599" w14:textId="485B8198" w:rsidR="00F235ED" w:rsidRPr="001A222B" w:rsidRDefault="00F235ED" w:rsidP="00F235ED">
            <w:pPr>
              <w:autoSpaceDE w:val="0"/>
              <w:autoSpaceDN w:val="0"/>
              <w:adjustRightInd w:val="0"/>
              <w:jc w:val="both"/>
            </w:pPr>
            <w:r w:rsidRPr="001A222B">
              <w:t>Уметь: разрабатывать проекты гражданско-правовых договоров с учетом особенностей поставленных в конкретных ситуациях задач.</w:t>
            </w:r>
          </w:p>
        </w:tc>
        <w:tc>
          <w:tcPr>
            <w:tcW w:w="5244" w:type="dxa"/>
          </w:tcPr>
          <w:p w14:paraId="43B886FF" w14:textId="77777777" w:rsidR="00F235ED" w:rsidRPr="001A222B" w:rsidRDefault="00F235ED" w:rsidP="00F235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A222B">
              <w:rPr>
                <w:b/>
                <w:sz w:val="22"/>
                <w:szCs w:val="22"/>
              </w:rPr>
              <w:t>Задание 1.</w:t>
            </w:r>
          </w:p>
          <w:p w14:paraId="191FCB5E" w14:textId="77777777" w:rsidR="00F235ED" w:rsidRPr="001A222B" w:rsidRDefault="00F235ED" w:rsidP="00F235ED">
            <w:pPr>
              <w:pStyle w:val="Default"/>
              <w:jc w:val="both"/>
              <w:rPr>
                <w:sz w:val="22"/>
                <w:szCs w:val="22"/>
              </w:rPr>
            </w:pPr>
            <w:r w:rsidRPr="001A222B">
              <w:rPr>
                <w:sz w:val="22"/>
                <w:szCs w:val="22"/>
              </w:rPr>
              <w:t xml:space="preserve">Сотрудница ООО «Техника» </w:t>
            </w:r>
            <w:proofErr w:type="spellStart"/>
            <w:r w:rsidRPr="001A222B">
              <w:rPr>
                <w:sz w:val="22"/>
                <w:szCs w:val="22"/>
              </w:rPr>
              <w:t>Фигурина</w:t>
            </w:r>
            <w:proofErr w:type="spellEnd"/>
            <w:r w:rsidRPr="001A222B">
              <w:rPr>
                <w:sz w:val="22"/>
                <w:szCs w:val="22"/>
              </w:rPr>
              <w:t xml:space="preserve"> во время следования на работу получила увечье: </w:t>
            </w:r>
            <w:proofErr w:type="spellStart"/>
            <w:r w:rsidRPr="001A222B">
              <w:rPr>
                <w:sz w:val="22"/>
                <w:szCs w:val="22"/>
              </w:rPr>
              <w:t>oт</w:t>
            </w:r>
            <w:proofErr w:type="spellEnd"/>
            <w:r w:rsidRPr="001A222B">
              <w:rPr>
                <w:sz w:val="22"/>
                <w:szCs w:val="22"/>
              </w:rPr>
              <w:t xml:space="preserve"> автомашины, проезжавшей мимо автобусной остановки, отскочило колесо и ударило стоявшую на остановке </w:t>
            </w:r>
            <w:proofErr w:type="spellStart"/>
            <w:r w:rsidRPr="001A222B">
              <w:rPr>
                <w:sz w:val="22"/>
                <w:szCs w:val="22"/>
              </w:rPr>
              <w:t>Фигурину</w:t>
            </w:r>
            <w:proofErr w:type="spellEnd"/>
            <w:r w:rsidRPr="001A222B">
              <w:rPr>
                <w:sz w:val="22"/>
                <w:szCs w:val="22"/>
              </w:rPr>
              <w:t>.</w:t>
            </w:r>
          </w:p>
          <w:p w14:paraId="73C989BF" w14:textId="77777777" w:rsidR="00F235ED" w:rsidRPr="001A222B" w:rsidRDefault="00F235ED" w:rsidP="00F235ED">
            <w:pPr>
              <w:pStyle w:val="Default"/>
              <w:jc w:val="both"/>
              <w:rPr>
                <w:sz w:val="22"/>
                <w:szCs w:val="22"/>
              </w:rPr>
            </w:pPr>
            <w:r w:rsidRPr="001A222B">
              <w:rPr>
                <w:sz w:val="22"/>
                <w:szCs w:val="22"/>
              </w:rPr>
              <w:t xml:space="preserve">В результате полученных повреждений </w:t>
            </w:r>
            <w:proofErr w:type="spellStart"/>
            <w:r w:rsidRPr="001A222B">
              <w:rPr>
                <w:sz w:val="22"/>
                <w:szCs w:val="22"/>
              </w:rPr>
              <w:t>Фигурина</w:t>
            </w:r>
            <w:proofErr w:type="spellEnd"/>
            <w:r w:rsidRPr="001A222B">
              <w:rPr>
                <w:sz w:val="22"/>
                <w:szCs w:val="22"/>
              </w:rPr>
              <w:t xml:space="preserve"> утратила 100% профессиональной трудоспособности  была признана инвалидом I группы.</w:t>
            </w:r>
          </w:p>
          <w:p w14:paraId="15B651DC" w14:textId="77777777" w:rsidR="00F235ED" w:rsidRPr="001A222B" w:rsidRDefault="00F235ED" w:rsidP="00F235ED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A222B">
              <w:rPr>
                <w:sz w:val="22"/>
                <w:szCs w:val="22"/>
              </w:rPr>
              <w:t>Фигурина</w:t>
            </w:r>
            <w:proofErr w:type="spellEnd"/>
            <w:r w:rsidRPr="001A222B">
              <w:rPr>
                <w:sz w:val="22"/>
                <w:szCs w:val="22"/>
              </w:rPr>
              <w:t xml:space="preserve"> обратилась в суд с иском к работодателю о возмещении вреда.</w:t>
            </w:r>
          </w:p>
          <w:p w14:paraId="0E6F26F0" w14:textId="77777777" w:rsidR="00F235ED" w:rsidRPr="001A222B" w:rsidRDefault="00F235ED" w:rsidP="00F235ED">
            <w:pPr>
              <w:pStyle w:val="Default"/>
              <w:jc w:val="both"/>
              <w:rPr>
                <w:sz w:val="22"/>
                <w:szCs w:val="22"/>
              </w:rPr>
            </w:pPr>
            <w:r w:rsidRPr="001A222B">
              <w:rPr>
                <w:sz w:val="22"/>
                <w:szCs w:val="22"/>
              </w:rPr>
              <w:t xml:space="preserve">Ответчик иск не признал, считая, что несчастный случай с </w:t>
            </w:r>
            <w:proofErr w:type="spellStart"/>
            <w:r w:rsidRPr="001A222B">
              <w:rPr>
                <w:sz w:val="22"/>
                <w:szCs w:val="22"/>
              </w:rPr>
              <w:t>Фигуриной</w:t>
            </w:r>
            <w:proofErr w:type="spellEnd"/>
            <w:r w:rsidRPr="001A222B">
              <w:rPr>
                <w:sz w:val="22"/>
                <w:szCs w:val="22"/>
              </w:rPr>
              <w:t xml:space="preserve"> не связан с исполнением ею трудовых обязанностей.</w:t>
            </w:r>
          </w:p>
          <w:p w14:paraId="593579A3" w14:textId="77777777" w:rsidR="00F235ED" w:rsidRPr="001A222B" w:rsidRDefault="00F235ED" w:rsidP="00F235ED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1A222B">
              <w:rPr>
                <w:sz w:val="22"/>
                <w:szCs w:val="22"/>
              </w:rPr>
              <w:t xml:space="preserve">Обязанность по возмещению </w:t>
            </w:r>
            <w:proofErr w:type="spellStart"/>
            <w:r w:rsidRPr="001A222B">
              <w:rPr>
                <w:sz w:val="22"/>
                <w:szCs w:val="22"/>
              </w:rPr>
              <w:t>Фигуриной</w:t>
            </w:r>
            <w:proofErr w:type="spellEnd"/>
            <w:r w:rsidRPr="001A222B">
              <w:rPr>
                <w:sz w:val="22"/>
                <w:szCs w:val="22"/>
              </w:rPr>
              <w:t xml:space="preserve"> причиненного вреда следует возложить на владельца автомобиля, который согласно ст. 1079 ГК РФ является источником повышенной опасности.</w:t>
            </w:r>
          </w:p>
          <w:p w14:paraId="738841BF" w14:textId="77777777" w:rsidR="00F235ED" w:rsidRPr="001A222B" w:rsidRDefault="00F235ED" w:rsidP="00F235ED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1A222B">
              <w:rPr>
                <w:i/>
                <w:sz w:val="22"/>
                <w:szCs w:val="22"/>
              </w:rPr>
              <w:t>Дайте правовую оценку ситуации и решите дело.</w:t>
            </w:r>
          </w:p>
          <w:p w14:paraId="4D4F2CEE" w14:textId="77777777" w:rsidR="00F235ED" w:rsidRPr="001A222B" w:rsidRDefault="00F235ED" w:rsidP="00F235ED">
            <w:pPr>
              <w:pStyle w:val="Style25"/>
              <w:tabs>
                <w:tab w:val="left" w:pos="851"/>
              </w:tabs>
              <w:jc w:val="center"/>
              <w:rPr>
                <w:b/>
              </w:rPr>
            </w:pPr>
            <w:r w:rsidRPr="001A222B">
              <w:rPr>
                <w:b/>
              </w:rPr>
              <w:t>Задание 2.</w:t>
            </w:r>
          </w:p>
          <w:p w14:paraId="717B79B4" w14:textId="2CA85360" w:rsidR="00F235ED" w:rsidRPr="001A222B" w:rsidRDefault="00F235ED" w:rsidP="00F235ED">
            <w:pPr>
              <w:pStyle w:val="Style25"/>
              <w:tabs>
                <w:tab w:val="left" w:pos="851"/>
              </w:tabs>
              <w:jc w:val="both"/>
            </w:pPr>
            <w:r w:rsidRPr="001A222B">
              <w:t>На основании заключенного с Мазуром (заказчик) договора подряда ООО «</w:t>
            </w:r>
            <w:proofErr w:type="spellStart"/>
            <w:r w:rsidRPr="001A222B">
              <w:t>Бытсервис</w:t>
            </w:r>
            <w:proofErr w:type="spellEnd"/>
            <w:r w:rsidRPr="001A222B">
              <w:t>» (подрядчик) провело в доме заказчика капитальный ремонт системы отопления и водопровода.</w:t>
            </w:r>
          </w:p>
          <w:p w14:paraId="28F8E707" w14:textId="77777777" w:rsidR="00F235ED" w:rsidRPr="001A222B" w:rsidRDefault="00F235ED" w:rsidP="00F235ED">
            <w:pPr>
              <w:pStyle w:val="Style25"/>
              <w:tabs>
                <w:tab w:val="left" w:pos="851"/>
              </w:tabs>
              <w:jc w:val="both"/>
            </w:pPr>
            <w:r w:rsidRPr="001A222B">
              <w:t>Через несколько дней после окончания ремонта Мазур с семьей выехал по приглашению друзей в другой город.</w:t>
            </w:r>
          </w:p>
          <w:p w14:paraId="6FC3BC1A" w14:textId="77777777" w:rsidR="00F235ED" w:rsidRPr="001A222B" w:rsidRDefault="00F235ED" w:rsidP="00F235ED">
            <w:pPr>
              <w:pStyle w:val="Style25"/>
              <w:tabs>
                <w:tab w:val="left" w:pos="851"/>
              </w:tabs>
              <w:jc w:val="both"/>
            </w:pPr>
            <w:r w:rsidRPr="001A222B">
              <w:t>Во время их отсутствия в доме в результате разрыва радиатора отопления горячая вода в течение нескольких дней заливала квартиру. Вся находившаяся в квартире обстановка, в том числе мебель, ковры и пианино, дорогостоящий паркет, общей стоимостью 1,5 млн руб. оказалась безнадежно испорченной.</w:t>
            </w:r>
          </w:p>
          <w:p w14:paraId="43141301" w14:textId="48A01A91" w:rsidR="00F235ED" w:rsidRPr="001A222B" w:rsidRDefault="00F235ED" w:rsidP="00F235ED">
            <w:pPr>
              <w:pStyle w:val="Style25"/>
              <w:tabs>
                <w:tab w:val="left" w:pos="851"/>
              </w:tabs>
              <w:jc w:val="both"/>
            </w:pPr>
            <w:r w:rsidRPr="001A222B">
              <w:t>Как установила экспертиза, разрыв радиатора произошел в результате брака, допущенного заводом-изготовителем \АО «Самтрест».</w:t>
            </w:r>
          </w:p>
          <w:p w14:paraId="7429D405" w14:textId="0141CAB6" w:rsidR="00F235ED" w:rsidRPr="001A222B" w:rsidRDefault="00F235ED" w:rsidP="00F235ED">
            <w:pPr>
              <w:pStyle w:val="Style25"/>
              <w:tabs>
                <w:tab w:val="left" w:pos="851"/>
              </w:tabs>
              <w:jc w:val="both"/>
            </w:pPr>
            <w:r w:rsidRPr="001A222B">
              <w:t>Радиаторы были приобретены ООО «</w:t>
            </w:r>
            <w:proofErr w:type="spellStart"/>
            <w:r w:rsidRPr="001A222B">
              <w:t>Бытсервис</w:t>
            </w:r>
            <w:proofErr w:type="spellEnd"/>
            <w:r w:rsidRPr="001A222B">
              <w:t>» в ООО «Уют».</w:t>
            </w:r>
          </w:p>
          <w:p w14:paraId="03B7A8AD" w14:textId="77777777" w:rsidR="00F235ED" w:rsidRPr="001A222B" w:rsidRDefault="00F235ED" w:rsidP="00F235ED">
            <w:pPr>
              <w:pStyle w:val="Style25"/>
              <w:tabs>
                <w:tab w:val="left" w:pos="851"/>
              </w:tabs>
              <w:jc w:val="both"/>
            </w:pPr>
            <w:r w:rsidRPr="001A222B">
              <w:t>Брак, допущенный заводом изготовителем, не мог быть обнаружен при визуальном осмотре при покупке и установке радиатора в доме Мазура.</w:t>
            </w:r>
          </w:p>
          <w:p w14:paraId="37CE94D8" w14:textId="77777777" w:rsidR="00F235ED" w:rsidRPr="001A222B" w:rsidRDefault="00F235ED" w:rsidP="00F235ED">
            <w:pPr>
              <w:autoSpaceDE w:val="0"/>
              <w:autoSpaceDN w:val="0"/>
              <w:adjustRightInd w:val="0"/>
              <w:ind w:firstLine="317"/>
              <w:jc w:val="both"/>
            </w:pPr>
            <w:r w:rsidRPr="001A222B">
              <w:rPr>
                <w:i/>
              </w:rPr>
              <w:t>Кто должен возместить причиненный ущерб?</w:t>
            </w:r>
          </w:p>
        </w:tc>
      </w:tr>
      <w:tr w:rsidR="00F235ED" w:rsidRPr="001A222B" w14:paraId="6F1E5897" w14:textId="77777777" w:rsidTr="00851930">
        <w:tc>
          <w:tcPr>
            <w:tcW w:w="1844" w:type="dxa"/>
            <w:vMerge/>
          </w:tcPr>
          <w:p w14:paraId="6EC57178" w14:textId="77777777" w:rsidR="00F235ED" w:rsidRPr="001A222B" w:rsidRDefault="00F235ED" w:rsidP="00F235ED">
            <w:pPr>
              <w:jc w:val="both"/>
            </w:pPr>
          </w:p>
        </w:tc>
        <w:tc>
          <w:tcPr>
            <w:tcW w:w="1559" w:type="dxa"/>
          </w:tcPr>
          <w:p w14:paraId="279EE881" w14:textId="740B4EBB" w:rsidR="00F235ED" w:rsidRPr="001A222B" w:rsidRDefault="00F235ED" w:rsidP="00F235ED">
            <w:pPr>
              <w:rPr>
                <w:color w:val="000000"/>
              </w:rPr>
            </w:pPr>
            <w:r w:rsidRPr="001A222B">
              <w:t xml:space="preserve">3. Ведет претензионно-исковую работу в </w:t>
            </w:r>
            <w:r w:rsidRPr="001A222B">
              <w:lastRenderedPageBreak/>
              <w:t>организации.</w:t>
            </w:r>
          </w:p>
        </w:tc>
        <w:tc>
          <w:tcPr>
            <w:tcW w:w="2410" w:type="dxa"/>
          </w:tcPr>
          <w:p w14:paraId="79877643" w14:textId="77777777" w:rsidR="00F235ED" w:rsidRPr="001A222B" w:rsidRDefault="00F235ED" w:rsidP="00F235ED">
            <w:pPr>
              <w:widowControl w:val="0"/>
              <w:autoSpaceDE w:val="0"/>
              <w:autoSpaceDN w:val="0"/>
              <w:adjustRightInd w:val="0"/>
            </w:pPr>
            <w:r w:rsidRPr="001A222B">
              <w:lastRenderedPageBreak/>
              <w:t xml:space="preserve">Знать: правила ведения претензионной работы по </w:t>
            </w:r>
            <w:r w:rsidRPr="001A222B">
              <w:lastRenderedPageBreak/>
              <w:t>гражданско-правовым обязательствам, а также основы гражданского судопроизводства.</w:t>
            </w:r>
          </w:p>
          <w:p w14:paraId="3ED8CA2C" w14:textId="5CD0E492" w:rsidR="00F235ED" w:rsidRPr="001A222B" w:rsidRDefault="00F235ED" w:rsidP="00F235ED">
            <w:pPr>
              <w:autoSpaceDE w:val="0"/>
              <w:autoSpaceDN w:val="0"/>
              <w:adjustRightInd w:val="0"/>
              <w:jc w:val="both"/>
            </w:pPr>
            <w:r w:rsidRPr="001A222B">
              <w:t>Уметь: составлять проекты претензий и исков по отдельным видам гражданско-правовых отношений для защиты прав и законных интересов их участников.</w:t>
            </w:r>
          </w:p>
        </w:tc>
        <w:tc>
          <w:tcPr>
            <w:tcW w:w="5244" w:type="dxa"/>
          </w:tcPr>
          <w:p w14:paraId="1DD0C032" w14:textId="77777777" w:rsidR="00F235ED" w:rsidRPr="001A222B" w:rsidRDefault="00F235ED" w:rsidP="00F235ED">
            <w:pPr>
              <w:autoSpaceDE w:val="0"/>
              <w:autoSpaceDN w:val="0"/>
              <w:adjustRightInd w:val="0"/>
              <w:ind w:left="175" w:right="45" w:firstLine="284"/>
              <w:jc w:val="center"/>
              <w:rPr>
                <w:b/>
                <w:iCs/>
              </w:rPr>
            </w:pPr>
            <w:r w:rsidRPr="001A222B">
              <w:rPr>
                <w:b/>
                <w:iCs/>
              </w:rPr>
              <w:lastRenderedPageBreak/>
              <w:t>Задание 1.</w:t>
            </w:r>
          </w:p>
          <w:p w14:paraId="7E01CF95" w14:textId="03EC2AFD" w:rsidR="00F235ED" w:rsidRPr="001A222B" w:rsidRDefault="00F235ED" w:rsidP="00F235ED">
            <w:pPr>
              <w:pStyle w:val="Style25"/>
              <w:tabs>
                <w:tab w:val="left" w:pos="851"/>
              </w:tabs>
              <w:jc w:val="both"/>
              <w:rPr>
                <w:i/>
              </w:rPr>
            </w:pPr>
            <w:r w:rsidRPr="001A222B">
              <w:t>Составьте проект претензии к причинителю вреда в результате ДТП, ответственность которого не была застраховано по ОСАГО</w:t>
            </w:r>
            <w:r w:rsidRPr="001A222B">
              <w:rPr>
                <w:i/>
              </w:rPr>
              <w:t>.</w:t>
            </w:r>
          </w:p>
          <w:p w14:paraId="2685883B" w14:textId="77777777" w:rsidR="00F235ED" w:rsidRPr="001A222B" w:rsidRDefault="00F235ED" w:rsidP="00F235ED">
            <w:pPr>
              <w:pStyle w:val="Style25"/>
              <w:tabs>
                <w:tab w:val="left" w:pos="851"/>
              </w:tabs>
              <w:jc w:val="center"/>
            </w:pPr>
            <w:r w:rsidRPr="001A222B">
              <w:rPr>
                <w:b/>
              </w:rPr>
              <w:lastRenderedPageBreak/>
              <w:t>Задание 2.</w:t>
            </w:r>
          </w:p>
          <w:p w14:paraId="6BC81812" w14:textId="112A4914" w:rsidR="00F235ED" w:rsidRPr="001A222B" w:rsidRDefault="00F235ED" w:rsidP="00F235ED">
            <w:pPr>
              <w:pStyle w:val="Style25"/>
              <w:tabs>
                <w:tab w:val="left" w:pos="851"/>
              </w:tabs>
              <w:jc w:val="both"/>
            </w:pPr>
            <w:r w:rsidRPr="001A222B">
              <w:t xml:space="preserve">Собственник двухкомнатной квартиры Гришин (наймодатель) сдал ее по договору найма гражданину </w:t>
            </w:r>
            <w:proofErr w:type="spellStart"/>
            <w:r w:rsidRPr="001A222B">
              <w:t>Прозорову</w:t>
            </w:r>
            <w:proofErr w:type="spellEnd"/>
            <w:r w:rsidRPr="001A222B">
              <w:t xml:space="preserve"> (наниматель), который с согласия Гришина сделал в этой квартире текущий ремонт для замены коврового покрытия и обоев.</w:t>
            </w:r>
          </w:p>
          <w:p w14:paraId="7650662B" w14:textId="59F42754" w:rsidR="00F235ED" w:rsidRPr="001A222B" w:rsidRDefault="00F235ED" w:rsidP="00F235ED">
            <w:pPr>
              <w:pStyle w:val="Style25"/>
              <w:tabs>
                <w:tab w:val="left" w:pos="851"/>
              </w:tabs>
              <w:jc w:val="both"/>
            </w:pPr>
            <w:r w:rsidRPr="001A222B">
              <w:t xml:space="preserve">Осмотрев квартиру после ремонта, Гришин обнаружил в ней отсутствие сантехнического оборудования, межкомнатных дверей и кухонной плиты и потребовал от </w:t>
            </w:r>
            <w:proofErr w:type="spellStart"/>
            <w:r w:rsidRPr="001A222B">
              <w:t>Прозорова</w:t>
            </w:r>
            <w:proofErr w:type="spellEnd"/>
            <w:r w:rsidRPr="001A222B">
              <w:t xml:space="preserve"> восстановить первоначальное состояние квартиры.</w:t>
            </w:r>
          </w:p>
          <w:p w14:paraId="2CC7268A" w14:textId="1E4246F4" w:rsidR="00F235ED" w:rsidRPr="001A222B" w:rsidRDefault="00F235ED" w:rsidP="00F235ED">
            <w:pPr>
              <w:pStyle w:val="Style25"/>
              <w:widowControl/>
              <w:tabs>
                <w:tab w:val="left" w:pos="851"/>
              </w:tabs>
              <w:jc w:val="both"/>
              <w:rPr>
                <w:i/>
              </w:rPr>
            </w:pPr>
            <w:r w:rsidRPr="001A222B">
              <w:t>Составьте претензию нанимателя по данной ситуации</w:t>
            </w:r>
            <w:r w:rsidRPr="001A222B">
              <w:rPr>
                <w:i/>
              </w:rPr>
              <w:t>.</w:t>
            </w:r>
          </w:p>
        </w:tc>
      </w:tr>
      <w:tr w:rsidR="00F235ED" w:rsidRPr="001A222B" w14:paraId="37DB6FA0" w14:textId="77777777" w:rsidTr="00851930">
        <w:tc>
          <w:tcPr>
            <w:tcW w:w="1844" w:type="dxa"/>
            <w:vMerge w:val="restart"/>
          </w:tcPr>
          <w:p w14:paraId="746493DD" w14:textId="5AF63E6A" w:rsidR="00F235ED" w:rsidRPr="001A222B" w:rsidRDefault="00F235ED" w:rsidP="00F235ED">
            <w:pPr>
              <w:jc w:val="center"/>
            </w:pPr>
            <w:r w:rsidRPr="001A222B">
              <w:lastRenderedPageBreak/>
              <w:t>ПКП-4</w:t>
            </w:r>
          </w:p>
          <w:p w14:paraId="0DCAB290" w14:textId="30597EDC" w:rsidR="00F235ED" w:rsidRPr="001A222B" w:rsidRDefault="00F235ED" w:rsidP="00F235ED">
            <w:pPr>
              <w:jc w:val="center"/>
            </w:pPr>
            <w:r w:rsidRPr="001A222B">
              <w:t xml:space="preserve"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 </w:t>
            </w:r>
          </w:p>
        </w:tc>
        <w:tc>
          <w:tcPr>
            <w:tcW w:w="1559" w:type="dxa"/>
          </w:tcPr>
          <w:p w14:paraId="34310532" w14:textId="34F33AF3" w:rsidR="00F235ED" w:rsidRPr="001A222B" w:rsidRDefault="00F235ED" w:rsidP="00F235ED">
            <w:pPr>
              <w:spacing w:before="100" w:beforeAutospacing="1" w:after="100" w:afterAutospacing="1"/>
            </w:pPr>
            <w:r w:rsidRPr="001A222B">
              <w:t>1. 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2410" w:type="dxa"/>
          </w:tcPr>
          <w:p w14:paraId="441647C4" w14:textId="77777777" w:rsidR="00F235ED" w:rsidRPr="001A222B" w:rsidRDefault="00F235ED" w:rsidP="00F235ED">
            <w:pPr>
              <w:tabs>
                <w:tab w:val="left" w:pos="540"/>
              </w:tabs>
              <w:contextualSpacing/>
              <w:jc w:val="both"/>
            </w:pPr>
            <w:r w:rsidRPr="001A222B">
              <w:t>Знать: систему гражданского законодательства и практику его применения по отдельным вопросам.</w:t>
            </w:r>
          </w:p>
          <w:p w14:paraId="5BB7A828" w14:textId="25CBFEE0" w:rsidR="00F235ED" w:rsidRPr="001A222B" w:rsidRDefault="00F235ED" w:rsidP="00F235E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A222B">
              <w:t>Уметь: проводить анализ гражданского законодательства и законодательства о предпринимательской деятельности для представления правовых заключений по конкретным вопросам.</w:t>
            </w:r>
          </w:p>
        </w:tc>
        <w:tc>
          <w:tcPr>
            <w:tcW w:w="5244" w:type="dxa"/>
          </w:tcPr>
          <w:p w14:paraId="2FBAE910" w14:textId="77777777" w:rsidR="00F235ED" w:rsidRPr="001A222B" w:rsidRDefault="00F235ED" w:rsidP="00F235ED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1A222B">
              <w:rPr>
                <w:b/>
                <w:iCs/>
              </w:rPr>
              <w:t>Задание 1.</w:t>
            </w:r>
          </w:p>
          <w:p w14:paraId="2DB022AB" w14:textId="77777777" w:rsidR="00EC10A8" w:rsidRPr="001A222B" w:rsidRDefault="00EC10A8" w:rsidP="00EC10A8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ООО «Твикс» обратилось в арбитражный суд с иском к администрации района о возмещении причиненного вреда.</w:t>
            </w:r>
          </w:p>
          <w:p w14:paraId="592EC3A0" w14:textId="77777777" w:rsidR="00EC10A8" w:rsidRPr="001A222B" w:rsidRDefault="00EC10A8" w:rsidP="00EC10A8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Основанием для предъявления требования послужило решение районного суда об отмене постановлений главы администрации о регистрации и перерегистрации полного товарищества «Свиридов и компания» и признании регистрации товарищества недействительной в связи с тем, что учредители в его перерегистрации не участвовали, согласно судебно-почерковедческой экспертизе подписи в учредительных документах ими не выполнялись.</w:t>
            </w:r>
          </w:p>
          <w:p w14:paraId="7213B23B" w14:textId="77777777" w:rsidR="00EC10A8" w:rsidRPr="001A222B" w:rsidRDefault="00EC10A8" w:rsidP="00EC10A8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Размер причиненного вреда был определен исходя из решения арбитражного суда по другому делу о взыскании с товарищества в пользу общества убытков за неисполнение обязательства по оплате поставленной согласно договору продукции.</w:t>
            </w:r>
          </w:p>
          <w:p w14:paraId="78A96ADB" w14:textId="77777777" w:rsidR="00EC10A8" w:rsidRPr="001A222B" w:rsidRDefault="00EC10A8" w:rsidP="00EC10A8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Требования общества были основаны на ст. 16 и 1069 ГК РФ.</w:t>
            </w:r>
          </w:p>
          <w:p w14:paraId="00FDD5C9" w14:textId="46ECE341" w:rsidR="00F235ED" w:rsidRPr="001A222B" w:rsidRDefault="00EC10A8" w:rsidP="00EC10A8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1A222B">
              <w:t>По мнению истца, если бы товарищество не было зарегистрировано, то договорных взаимоотношений и убытков у него бы не возникло.</w:t>
            </w:r>
            <w:r w:rsidRPr="001A222B">
              <w:rPr>
                <w:i/>
              </w:rPr>
              <w:t xml:space="preserve"> Оцените доводы и решите спор.</w:t>
            </w:r>
          </w:p>
          <w:p w14:paraId="24FF2CFA" w14:textId="77777777" w:rsidR="00F235ED" w:rsidRPr="001A222B" w:rsidRDefault="00F235ED" w:rsidP="00F235ED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1A222B">
              <w:rPr>
                <w:b/>
                <w:iCs/>
              </w:rPr>
              <w:t>Задание 2.</w:t>
            </w:r>
          </w:p>
          <w:p w14:paraId="1E8DC664" w14:textId="77777777" w:rsidR="00EC10A8" w:rsidRPr="001A222B" w:rsidRDefault="00EC10A8" w:rsidP="00EC10A8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</w:rPr>
            </w:pPr>
            <w:r w:rsidRPr="001A222B">
              <w:rPr>
                <w:iCs/>
              </w:rPr>
              <w:t>Сатина была уволена с военной службы в связи с сокращением штатов. При этом командир части отказал ей в предоставлении отпуска по уходу за ребенком до достижения им возраста трех лет.</w:t>
            </w:r>
          </w:p>
          <w:p w14:paraId="4000A825" w14:textId="77777777" w:rsidR="00EC10A8" w:rsidRPr="001A222B" w:rsidRDefault="00EC10A8" w:rsidP="00EC10A8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</w:rPr>
            </w:pPr>
            <w:r w:rsidRPr="001A222B">
              <w:rPr>
                <w:iCs/>
              </w:rPr>
              <w:t>Не согласившись с такими действиями командира части, Сатина обратилась с жалобой в суд, который признал приказ командира части об увольнении незаконным и недействующим с момента издания.</w:t>
            </w:r>
          </w:p>
          <w:p w14:paraId="11667CAF" w14:textId="77777777" w:rsidR="00F235ED" w:rsidRPr="001A222B" w:rsidRDefault="00EC10A8" w:rsidP="00EC10A8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</w:rPr>
            </w:pPr>
            <w:r w:rsidRPr="001A222B">
              <w:rPr>
                <w:iCs/>
              </w:rPr>
              <w:lastRenderedPageBreak/>
              <w:t xml:space="preserve">Одновременно военный суд гарнизона удовлетворил требование </w:t>
            </w:r>
            <w:proofErr w:type="spellStart"/>
            <w:r w:rsidRPr="001A222B">
              <w:rPr>
                <w:iCs/>
              </w:rPr>
              <w:t>Сатиной</w:t>
            </w:r>
            <w:proofErr w:type="spellEnd"/>
            <w:r w:rsidRPr="001A222B">
              <w:rPr>
                <w:iCs/>
              </w:rPr>
              <w:t xml:space="preserve"> о компенсации морального вреда и взыскал в ее пользу лично с командира части компенсацию за причиненный моральный вред.</w:t>
            </w:r>
          </w:p>
          <w:p w14:paraId="380BCD9A" w14:textId="6DC78EA0" w:rsidR="00EC10A8" w:rsidRPr="001A222B" w:rsidRDefault="00EC10A8" w:rsidP="00EC10A8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iCs/>
              </w:rPr>
            </w:pPr>
            <w:r w:rsidRPr="001A222B">
              <w:rPr>
                <w:i/>
                <w:iCs/>
              </w:rPr>
              <w:t>Оцените правомерность судебных актов.</w:t>
            </w:r>
          </w:p>
        </w:tc>
      </w:tr>
      <w:tr w:rsidR="00F235ED" w:rsidRPr="001A222B" w14:paraId="0ECE6AF3" w14:textId="77777777" w:rsidTr="00851930">
        <w:tc>
          <w:tcPr>
            <w:tcW w:w="1844" w:type="dxa"/>
            <w:vMerge/>
          </w:tcPr>
          <w:p w14:paraId="78562F6E" w14:textId="77777777" w:rsidR="00F235ED" w:rsidRPr="001A222B" w:rsidRDefault="00F235ED" w:rsidP="00F235ED">
            <w:pPr>
              <w:jc w:val="both"/>
            </w:pPr>
          </w:p>
        </w:tc>
        <w:tc>
          <w:tcPr>
            <w:tcW w:w="1559" w:type="dxa"/>
          </w:tcPr>
          <w:p w14:paraId="1D6674CA" w14:textId="1DFD9498" w:rsidR="00F235ED" w:rsidRPr="001A222B" w:rsidRDefault="00F235ED" w:rsidP="00F235ED">
            <w:pPr>
              <w:spacing w:before="100" w:beforeAutospacing="1" w:after="100" w:afterAutospacing="1"/>
            </w:pPr>
            <w:r w:rsidRPr="001A222B">
              <w:t>2. Проводит примирительные процедуры среди участников спорных правоотношений.</w:t>
            </w:r>
          </w:p>
        </w:tc>
        <w:tc>
          <w:tcPr>
            <w:tcW w:w="2410" w:type="dxa"/>
          </w:tcPr>
          <w:p w14:paraId="243A4E0F" w14:textId="77777777" w:rsidR="00F235ED" w:rsidRPr="001A222B" w:rsidRDefault="00F235ED" w:rsidP="00F235ED">
            <w:pPr>
              <w:tabs>
                <w:tab w:val="left" w:pos="540"/>
              </w:tabs>
              <w:contextualSpacing/>
              <w:jc w:val="both"/>
            </w:pPr>
            <w:r w:rsidRPr="001A222B">
              <w:t>Знать: применяемые при осуществлении примирительных процедур, в том числе медиации, приемы.</w:t>
            </w:r>
          </w:p>
          <w:p w14:paraId="24943D36" w14:textId="6BD149D2" w:rsidR="00F235ED" w:rsidRPr="001A222B" w:rsidRDefault="00F235ED" w:rsidP="00F235E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A222B">
              <w:t>Уметь: осуществлять проведение примирительных процедур с использованием специальных приемов и методов, в том числе путем медиации.</w:t>
            </w:r>
          </w:p>
        </w:tc>
        <w:tc>
          <w:tcPr>
            <w:tcW w:w="5244" w:type="dxa"/>
          </w:tcPr>
          <w:p w14:paraId="65FCFA16" w14:textId="77777777" w:rsidR="00F235ED" w:rsidRPr="001A222B" w:rsidRDefault="00F235ED" w:rsidP="00F235ED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1A222B">
              <w:rPr>
                <w:b/>
                <w:iCs/>
              </w:rPr>
              <w:t>Задание 1.</w:t>
            </w:r>
          </w:p>
          <w:p w14:paraId="3513040C" w14:textId="6862722D" w:rsidR="00F235ED" w:rsidRPr="001A222B" w:rsidRDefault="00F235ED" w:rsidP="00F235ED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 xml:space="preserve">АО Ромашка и АО Незабудка заключили договор купли - продажи автомобильных тягачей в количестве 1000 штук на общую сумму 35 млн. рублей.  </w:t>
            </w:r>
            <w:r w:rsidR="00AF393C" w:rsidRPr="001A222B">
              <w:t>В ходе их транспортировки было повреждено имущество, принадлежащее Обществу «Локомотив»</w:t>
            </w:r>
            <w:r w:rsidRPr="001A222B">
              <w:t xml:space="preserve">. </w:t>
            </w:r>
          </w:p>
          <w:p w14:paraId="358F02F9" w14:textId="7DD781E9" w:rsidR="00F235ED" w:rsidRPr="001A222B" w:rsidRDefault="00AF393C" w:rsidP="00F235ED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1A222B">
              <w:rPr>
                <w:i/>
              </w:rPr>
              <w:t>Кто должен возместить причинённый вред? Какие способы могут для этого быть применены до обращения с иском в суд</w:t>
            </w:r>
            <w:r w:rsidR="00F235ED" w:rsidRPr="001A222B">
              <w:rPr>
                <w:i/>
              </w:rPr>
              <w:t xml:space="preserve">? </w:t>
            </w:r>
          </w:p>
          <w:p w14:paraId="4A71D04A" w14:textId="77777777" w:rsidR="00F235ED" w:rsidRPr="001A222B" w:rsidRDefault="00F235ED" w:rsidP="00F235ED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1A222B">
              <w:rPr>
                <w:b/>
              </w:rPr>
              <w:t>Задание 2.</w:t>
            </w:r>
          </w:p>
          <w:p w14:paraId="5736A9CF" w14:textId="77777777" w:rsidR="00AF393C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По вине обоих водителей произошло столкновение автомобилей «Ниссан», который находился в собственности ООО «Тандем», и «ГАЗ», принадлежащего войсковой части.</w:t>
            </w:r>
          </w:p>
          <w:p w14:paraId="671D5A11" w14:textId="77777777" w:rsidR="00AF393C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Автомобили получили технические повреждения.</w:t>
            </w:r>
          </w:p>
          <w:p w14:paraId="6C151F48" w14:textId="77777777" w:rsidR="00AF393C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На момент дорожно-транспортного происшествия автомобиль «Ниссан» был застрахован от угона и ущерба его владельцем (страхователем) в страховой компании «Риск» (страховщик).</w:t>
            </w:r>
          </w:p>
          <w:p w14:paraId="015DF696" w14:textId="77777777" w:rsidR="00AF393C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Страховщик выплатил страхователю страховое возмещение и обратился к воинской части с требованием о выплате денежных средств в сумме, уплаченной страхователю на ремонт автомобиля «Ниссан».</w:t>
            </w:r>
          </w:p>
          <w:p w14:paraId="0B508BD1" w14:textId="59B67D62" w:rsidR="00F235ED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Свои требования страховщик мотивировал ссылкой на п. 1 ст. 965 ГК РФ, согласно которому, если договором имущественного страхования не предусмотрено иное, к страховщику, выплатившему страховое возмещение, переходит в пределах выплаченной суммы право требования, которое страхователь (выгодоприобретатель) имеет к лицу, ответственному за убытки, возмещенные в результате страхования</w:t>
            </w:r>
            <w:r w:rsidR="00F235ED" w:rsidRPr="001A222B">
              <w:t xml:space="preserve">. </w:t>
            </w:r>
          </w:p>
          <w:p w14:paraId="2C1077BD" w14:textId="56140952" w:rsidR="00F235ED" w:rsidRPr="001A222B" w:rsidRDefault="00AF393C" w:rsidP="00F235ED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</w:rPr>
            </w:pPr>
            <w:r w:rsidRPr="001A222B">
              <w:rPr>
                <w:i/>
              </w:rPr>
              <w:t>Подлежит ли удовлетворению данное требование?</w:t>
            </w:r>
          </w:p>
        </w:tc>
      </w:tr>
      <w:tr w:rsidR="00AF393C" w:rsidRPr="001A222B" w14:paraId="29DA93D9" w14:textId="77777777" w:rsidTr="00851930">
        <w:trPr>
          <w:trHeight w:val="8289"/>
        </w:trPr>
        <w:tc>
          <w:tcPr>
            <w:tcW w:w="1844" w:type="dxa"/>
            <w:vMerge/>
          </w:tcPr>
          <w:p w14:paraId="1FE9A53A" w14:textId="77777777" w:rsidR="00AF393C" w:rsidRPr="001A222B" w:rsidRDefault="00AF393C" w:rsidP="00F235ED">
            <w:pPr>
              <w:jc w:val="both"/>
            </w:pPr>
          </w:p>
        </w:tc>
        <w:tc>
          <w:tcPr>
            <w:tcW w:w="1559" w:type="dxa"/>
          </w:tcPr>
          <w:p w14:paraId="61745758" w14:textId="5709FC37" w:rsidR="00AF393C" w:rsidRPr="001A222B" w:rsidRDefault="00AF393C" w:rsidP="00F235ED">
            <w:pPr>
              <w:spacing w:before="100" w:beforeAutospacing="1" w:after="100" w:afterAutospacing="1"/>
            </w:pPr>
            <w:r w:rsidRPr="001A222B">
              <w:t>3. 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2410" w:type="dxa"/>
          </w:tcPr>
          <w:p w14:paraId="351DBECB" w14:textId="77777777" w:rsidR="00AF393C" w:rsidRPr="001A222B" w:rsidRDefault="00AF393C" w:rsidP="00F235ED">
            <w:pPr>
              <w:tabs>
                <w:tab w:val="left" w:pos="540"/>
              </w:tabs>
              <w:contextualSpacing/>
              <w:jc w:val="both"/>
            </w:pPr>
            <w:r w:rsidRPr="001A222B">
              <w:t>Знать: правовой инструментарий, необходимый для представления в судах интересов граждан и организаций.</w:t>
            </w:r>
          </w:p>
          <w:p w14:paraId="2362012C" w14:textId="512D5267" w:rsidR="00AF393C" w:rsidRPr="001A222B" w:rsidRDefault="00AF393C" w:rsidP="00F235E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A222B">
              <w:t>Уметь: применять при представлении в порядке арбитражного и гражданского судопроизводства норм действующего законодательства в ходе представления интересов граждан и организаций.</w:t>
            </w:r>
          </w:p>
        </w:tc>
        <w:tc>
          <w:tcPr>
            <w:tcW w:w="5244" w:type="dxa"/>
          </w:tcPr>
          <w:p w14:paraId="01D3CC34" w14:textId="77777777" w:rsidR="00AF393C" w:rsidRPr="001A222B" w:rsidRDefault="00AF393C" w:rsidP="00F235ED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1A222B">
              <w:rPr>
                <w:b/>
                <w:iCs/>
              </w:rPr>
              <w:t>Здание 1.</w:t>
            </w:r>
          </w:p>
          <w:p w14:paraId="2AB088BF" w14:textId="77777777" w:rsidR="00AF393C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 w:rsidRPr="001A222B">
              <w:rPr>
                <w:bCs/>
              </w:rPr>
              <w:t>Свиридова обратилась в суд с иском к ООО «Автострада» о возмещении вреда, причиненного смертью кормильца. В исковом заявлении Свиридова указала, что ее муж Лопухин работал водителем в ООО «Автострада» и погиб в результате дорожно-транспортного происшествия.</w:t>
            </w:r>
          </w:p>
          <w:p w14:paraId="354DAADA" w14:textId="517ABF5B" w:rsidR="00AF393C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 w:rsidRPr="001A222B">
              <w:rPr>
                <w:bCs/>
              </w:rPr>
              <w:t xml:space="preserve">В судебном заседании было установлено, что Лопухин действительно работал в ООО «Автострада». После окончания ремонта закрепленного за ним автомобиля Лопухин самовольно сел за руль и поехал домой. На скользкой дороге Лопухин не справился с управлением, автомобиль на повороте </w:t>
            </w:r>
            <w:proofErr w:type="gramStart"/>
            <w:r w:rsidRPr="001A222B">
              <w:rPr>
                <w:bCs/>
              </w:rPr>
              <w:t>занесло</w:t>
            </w:r>
            <w:proofErr w:type="gramEnd"/>
            <w:r w:rsidRPr="001A222B">
              <w:rPr>
                <w:bCs/>
              </w:rPr>
              <w:t xml:space="preserve"> и он перевернулся. </w:t>
            </w:r>
          </w:p>
          <w:p w14:paraId="7FA03D5E" w14:textId="3FD9D7BA" w:rsidR="00AF393C" w:rsidRPr="001A222B" w:rsidRDefault="00AF393C" w:rsidP="00F235ED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i/>
              </w:rPr>
            </w:pPr>
            <w:r w:rsidRPr="001A222B">
              <w:rPr>
                <w:bCs/>
                <w:i/>
              </w:rPr>
              <w:t>Подлежат ли требования удовлетворению?</w:t>
            </w:r>
          </w:p>
          <w:p w14:paraId="415F3DA1" w14:textId="77777777" w:rsidR="00AF393C" w:rsidRPr="001A222B" w:rsidRDefault="00AF393C" w:rsidP="00F235ED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1A222B">
              <w:rPr>
                <w:b/>
                <w:iCs/>
              </w:rPr>
              <w:t>Задание 2.</w:t>
            </w:r>
          </w:p>
          <w:p w14:paraId="6BE3BC99" w14:textId="77777777" w:rsidR="00AF393C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Горбунов обратился в суд с иском к Михайлову и Южину солидарно о возмещении вреда, причиненного дорожно-транспортным происшествием.</w:t>
            </w:r>
          </w:p>
          <w:p w14:paraId="1AC71B97" w14:textId="77777777" w:rsidR="00AF393C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В обоснование заявленных требований истец указал, что в результате аварии его автомобилю были причинены технические повреждения.</w:t>
            </w:r>
          </w:p>
          <w:p w14:paraId="7DCC1457" w14:textId="637A39CF" w:rsidR="00AF393C" w:rsidRPr="001A222B" w:rsidRDefault="00AF393C" w:rsidP="00AF393C">
            <w:pPr>
              <w:autoSpaceDE w:val="0"/>
              <w:autoSpaceDN w:val="0"/>
              <w:adjustRightInd w:val="0"/>
              <w:ind w:firstLine="540"/>
              <w:jc w:val="both"/>
            </w:pPr>
            <w:r w:rsidRPr="001A222B">
              <w:t>Виновником аварии был признан водитель Южин, управлявший автобусом, собственником которого являлся предприниматель Михайлов.</w:t>
            </w:r>
          </w:p>
          <w:p w14:paraId="1935390E" w14:textId="77777777" w:rsidR="00AF393C" w:rsidRPr="001A222B" w:rsidRDefault="00AF393C" w:rsidP="00F235ED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</w:rPr>
            </w:pPr>
            <w:r w:rsidRPr="001A222B">
              <w:rPr>
                <w:i/>
              </w:rPr>
              <w:t>Подлежит ли удовлетворению данное требование?</w:t>
            </w:r>
          </w:p>
        </w:tc>
      </w:tr>
    </w:tbl>
    <w:p w14:paraId="4F05DC18" w14:textId="77777777" w:rsidR="00FC6851" w:rsidRPr="001A222B" w:rsidRDefault="00FC6851" w:rsidP="00A2450D">
      <w:pPr>
        <w:spacing w:line="276" w:lineRule="auto"/>
        <w:ind w:firstLine="567"/>
        <w:contextualSpacing/>
        <w:jc w:val="both"/>
        <w:rPr>
          <w:b/>
          <w:sz w:val="28"/>
          <w:szCs w:val="28"/>
        </w:rPr>
      </w:pPr>
    </w:p>
    <w:p w14:paraId="65945408" w14:textId="77777777" w:rsidR="007916E6" w:rsidRPr="001A222B" w:rsidRDefault="007916E6" w:rsidP="003C72A3">
      <w:pPr>
        <w:ind w:firstLine="709"/>
        <w:jc w:val="center"/>
        <w:rPr>
          <w:rFonts w:eastAsiaTheme="minorHAnsi"/>
          <w:b/>
          <w:sz w:val="28"/>
        </w:rPr>
      </w:pPr>
    </w:p>
    <w:p w14:paraId="06689F49" w14:textId="481463F0" w:rsidR="003C72A3" w:rsidRDefault="003C72A3" w:rsidP="003C72A3">
      <w:pPr>
        <w:pStyle w:val="1"/>
        <w:tabs>
          <w:tab w:val="left" w:pos="851"/>
          <w:tab w:val="left" w:pos="1134"/>
        </w:tabs>
        <w:spacing w:before="0"/>
        <w:ind w:left="26" w:firstLine="541"/>
        <w:contextualSpacing/>
        <w:jc w:val="both"/>
        <w:rPr>
          <w:rFonts w:ascii="Times New Roman" w:hAnsi="Times New Roman" w:cs="Times New Roman"/>
          <w:color w:val="auto"/>
        </w:rPr>
      </w:pPr>
      <w:bookmarkStart w:id="5" w:name="_Hlk85466310"/>
      <w:r w:rsidRPr="001A222B">
        <w:rPr>
          <w:rFonts w:ascii="Times New Roman" w:hAnsi="Times New Roman" w:cs="Times New Roman"/>
          <w:color w:val="auto"/>
        </w:rPr>
        <w:t>8. Перечень основной и дополнительной учебной литературы, необходимой для освоения дисциплины</w:t>
      </w:r>
    </w:p>
    <w:p w14:paraId="514AB90A" w14:textId="77777777" w:rsidR="00C87DC4" w:rsidRPr="00C87DC4" w:rsidRDefault="00C87DC4" w:rsidP="00C87DC4"/>
    <w:p w14:paraId="76B367F7" w14:textId="77777777" w:rsidR="003C72A3" w:rsidRPr="001A222B" w:rsidRDefault="003C72A3" w:rsidP="003C72A3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1A222B">
        <w:rPr>
          <w:b/>
          <w:sz w:val="28"/>
          <w:szCs w:val="28"/>
        </w:rPr>
        <w:t>Нормативные правовые акты</w:t>
      </w:r>
    </w:p>
    <w:p w14:paraId="5BA874A0" w14:textId="006415D4" w:rsidR="003C72A3" w:rsidRPr="001A222B" w:rsidRDefault="00AF393C" w:rsidP="00DA26CF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Гражданский кодекс Российской Федерации (часть вторая) от 26.01.1996 № 14-ФЗ // СЗ </w:t>
      </w:r>
      <w:proofErr w:type="gramStart"/>
      <w:r w:rsidRPr="001A222B">
        <w:rPr>
          <w:sz w:val="28"/>
          <w:szCs w:val="28"/>
        </w:rPr>
        <w:t>РФ.-</w:t>
      </w:r>
      <w:proofErr w:type="gramEnd"/>
      <w:r w:rsidRPr="001A222B">
        <w:rPr>
          <w:sz w:val="28"/>
          <w:szCs w:val="28"/>
        </w:rPr>
        <w:t>1996.- № 5.- Ст. 410. (с последующими изменениями и дополнениями).</w:t>
      </w:r>
    </w:p>
    <w:p w14:paraId="688F0EBD" w14:textId="64A1F709" w:rsidR="003C72A3" w:rsidRPr="001A222B" w:rsidRDefault="00AF393C" w:rsidP="00DA26CF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Закон РФ от 07.02.1992 N 2300-1 «О защите прав потребителей»// Ведомости СНД и ВС </w:t>
      </w:r>
      <w:proofErr w:type="gramStart"/>
      <w:r w:rsidRPr="001A222B">
        <w:rPr>
          <w:sz w:val="28"/>
          <w:szCs w:val="28"/>
        </w:rPr>
        <w:t>РФ.-</w:t>
      </w:r>
      <w:proofErr w:type="gramEnd"/>
      <w:r w:rsidRPr="001A222B">
        <w:rPr>
          <w:sz w:val="28"/>
          <w:szCs w:val="28"/>
        </w:rPr>
        <w:t>1992. № 15.- Ст. 766 (с последующими изменениями и дополнениями).</w:t>
      </w:r>
    </w:p>
    <w:p w14:paraId="53356916" w14:textId="0E0E0BD9" w:rsidR="003C72A3" w:rsidRPr="001A222B" w:rsidRDefault="00D02447" w:rsidP="00DA26CF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Федеральный закон от 08.08.2001 №129-ФЗ «О государственной регистрации юридических лиц и индивидуальных предпринимателей» // СЗ РФ-.2001- №33 (часть I</w:t>
      </w:r>
      <w:proofErr w:type="gramStart"/>
      <w:r w:rsidRPr="001A222B">
        <w:rPr>
          <w:sz w:val="28"/>
          <w:szCs w:val="28"/>
        </w:rPr>
        <w:t>).-</w:t>
      </w:r>
      <w:proofErr w:type="gramEnd"/>
      <w:r w:rsidRPr="001A222B">
        <w:rPr>
          <w:sz w:val="28"/>
          <w:szCs w:val="28"/>
        </w:rPr>
        <w:t xml:space="preserve"> Ст. 3431 (с последующими изменениями и дополнениями).</w:t>
      </w:r>
    </w:p>
    <w:p w14:paraId="430D5792" w14:textId="709CD3D8" w:rsidR="003C72A3" w:rsidRPr="001A222B" w:rsidRDefault="00D02447" w:rsidP="00DA26CF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A222B">
        <w:rPr>
          <w:sz w:val="28"/>
          <w:szCs w:val="28"/>
        </w:rPr>
        <w:lastRenderedPageBreak/>
        <w:t xml:space="preserve">Федеральный закон от 13.07.2015 № 218-ФЗ «О государственной регистрации недвижимости»//СЗ </w:t>
      </w:r>
      <w:proofErr w:type="gramStart"/>
      <w:r w:rsidRPr="001A222B">
        <w:rPr>
          <w:sz w:val="28"/>
          <w:szCs w:val="28"/>
        </w:rPr>
        <w:t>РФ.-</w:t>
      </w:r>
      <w:proofErr w:type="gramEnd"/>
      <w:r w:rsidRPr="001A222B">
        <w:rPr>
          <w:sz w:val="28"/>
          <w:szCs w:val="28"/>
        </w:rPr>
        <w:t>2015- № 29 (часть I).- Ст. 4344. (с последующими изменениями и дополнениями).</w:t>
      </w:r>
    </w:p>
    <w:p w14:paraId="71E54910" w14:textId="17A19A32" w:rsidR="003C72A3" w:rsidRPr="001A222B" w:rsidRDefault="00D02447" w:rsidP="00DA26CF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Федеральный закон от 26.10.2002 №127-ФЗ «О несостоятельности (банкротстве)» // СЗ РФ. – 2002.-№43. -Ст. 4190 (с последующими изменениями и дополнениями).</w:t>
      </w:r>
    </w:p>
    <w:p w14:paraId="5AA8B82C" w14:textId="77777777" w:rsidR="003C72A3" w:rsidRPr="001A222B" w:rsidRDefault="003C72A3" w:rsidP="003C72A3">
      <w:pPr>
        <w:pStyle w:val="a4"/>
        <w:tabs>
          <w:tab w:val="left" w:pos="851"/>
        </w:tabs>
        <w:ind w:firstLine="541"/>
        <w:jc w:val="both"/>
        <w:rPr>
          <w:b/>
          <w:sz w:val="28"/>
          <w:szCs w:val="28"/>
        </w:rPr>
      </w:pPr>
    </w:p>
    <w:p w14:paraId="15AE68EC" w14:textId="77777777" w:rsidR="003C72A3" w:rsidRPr="001A222B" w:rsidRDefault="003C72A3" w:rsidP="003C72A3">
      <w:pPr>
        <w:pStyle w:val="a4"/>
        <w:tabs>
          <w:tab w:val="left" w:pos="851"/>
        </w:tabs>
        <w:ind w:left="0" w:firstLine="541"/>
        <w:jc w:val="both"/>
        <w:rPr>
          <w:sz w:val="28"/>
          <w:szCs w:val="28"/>
        </w:rPr>
      </w:pPr>
      <w:r w:rsidRPr="001A222B">
        <w:rPr>
          <w:b/>
          <w:sz w:val="28"/>
          <w:szCs w:val="28"/>
        </w:rPr>
        <w:t>Основная литература</w:t>
      </w:r>
    </w:p>
    <w:p w14:paraId="349B922A" w14:textId="1CA5818B" w:rsidR="00212926" w:rsidRDefault="00D63236" w:rsidP="003C72A3">
      <w:pPr>
        <w:pStyle w:val="a4"/>
        <w:tabs>
          <w:tab w:val="left" w:pos="851"/>
        </w:tabs>
        <w:ind w:left="0" w:firstLine="541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6</w:t>
      </w:r>
      <w:r w:rsidR="003C72A3" w:rsidRPr="001A222B">
        <w:rPr>
          <w:sz w:val="28"/>
          <w:szCs w:val="28"/>
        </w:rPr>
        <w:t xml:space="preserve">. </w:t>
      </w:r>
      <w:r w:rsidR="00D02447" w:rsidRPr="001A222B">
        <w:rPr>
          <w:sz w:val="28"/>
          <w:szCs w:val="28"/>
        </w:rPr>
        <w:tab/>
      </w:r>
      <w:r w:rsidR="00212926" w:rsidRPr="00212926">
        <w:rPr>
          <w:sz w:val="28"/>
          <w:szCs w:val="28"/>
        </w:rPr>
        <w:t xml:space="preserve">Белов, В. А.  Гражданское право в 2 т. Том 2. Особенная </w:t>
      </w:r>
      <w:proofErr w:type="gramStart"/>
      <w:r w:rsidR="00212926" w:rsidRPr="00212926">
        <w:rPr>
          <w:sz w:val="28"/>
          <w:szCs w:val="28"/>
        </w:rPr>
        <w:t>часть :</w:t>
      </w:r>
      <w:proofErr w:type="gramEnd"/>
      <w:r w:rsidR="00212926" w:rsidRPr="00212926">
        <w:rPr>
          <w:sz w:val="28"/>
          <w:szCs w:val="28"/>
        </w:rPr>
        <w:t xml:space="preserve"> учебник для вузов / В. А. Белов. — </w:t>
      </w:r>
      <w:proofErr w:type="gramStart"/>
      <w:r w:rsidR="00212926" w:rsidRPr="00212926">
        <w:rPr>
          <w:sz w:val="28"/>
          <w:szCs w:val="28"/>
        </w:rPr>
        <w:t>Москва :</w:t>
      </w:r>
      <w:proofErr w:type="gramEnd"/>
      <w:r w:rsidR="00212926" w:rsidRPr="00212926">
        <w:rPr>
          <w:sz w:val="28"/>
          <w:szCs w:val="28"/>
        </w:rPr>
        <w:t xml:space="preserve"> </w:t>
      </w:r>
      <w:proofErr w:type="spellStart"/>
      <w:r w:rsidR="00212926" w:rsidRPr="00212926">
        <w:rPr>
          <w:sz w:val="28"/>
          <w:szCs w:val="28"/>
        </w:rPr>
        <w:t>Юрайт</w:t>
      </w:r>
      <w:proofErr w:type="spellEnd"/>
      <w:r w:rsidR="00212926" w:rsidRPr="00212926">
        <w:rPr>
          <w:sz w:val="28"/>
          <w:szCs w:val="28"/>
        </w:rPr>
        <w:t xml:space="preserve">, 2023. — 463 с. — (Высшее образование). — Образовательная платформа </w:t>
      </w:r>
      <w:proofErr w:type="spellStart"/>
      <w:r w:rsidR="00212926" w:rsidRPr="00212926">
        <w:rPr>
          <w:sz w:val="28"/>
          <w:szCs w:val="28"/>
        </w:rPr>
        <w:t>Юрайт</w:t>
      </w:r>
      <w:proofErr w:type="spellEnd"/>
      <w:r w:rsidR="00212926" w:rsidRPr="00212926">
        <w:rPr>
          <w:sz w:val="28"/>
          <w:szCs w:val="28"/>
        </w:rPr>
        <w:t xml:space="preserve"> [сайт]. — URL: </w:t>
      </w:r>
      <w:r w:rsidR="00212926" w:rsidRPr="00C707E6">
        <w:rPr>
          <w:sz w:val="28"/>
          <w:szCs w:val="28"/>
          <w:u w:val="single"/>
        </w:rPr>
        <w:t>https://www.urait.ru/bcode/513682</w:t>
      </w:r>
      <w:r w:rsidR="00212926" w:rsidRPr="00212926">
        <w:rPr>
          <w:sz w:val="28"/>
          <w:szCs w:val="28"/>
        </w:rPr>
        <w:t xml:space="preserve"> (дата обращения: </w:t>
      </w:r>
      <w:r w:rsidR="0036077E" w:rsidRPr="0036077E">
        <w:rPr>
          <w:sz w:val="28"/>
          <w:szCs w:val="28"/>
        </w:rPr>
        <w:t>10.05.2023</w:t>
      </w:r>
      <w:r w:rsidR="00212926" w:rsidRPr="00212926">
        <w:rPr>
          <w:sz w:val="28"/>
          <w:szCs w:val="28"/>
        </w:rPr>
        <w:t xml:space="preserve">). — </w:t>
      </w:r>
      <w:proofErr w:type="gramStart"/>
      <w:r w:rsidR="00212926" w:rsidRPr="00212926">
        <w:rPr>
          <w:sz w:val="28"/>
          <w:szCs w:val="28"/>
        </w:rPr>
        <w:t>Текст :</w:t>
      </w:r>
      <w:proofErr w:type="gramEnd"/>
      <w:r w:rsidR="00212926" w:rsidRPr="00212926">
        <w:rPr>
          <w:sz w:val="28"/>
          <w:szCs w:val="28"/>
        </w:rPr>
        <w:t xml:space="preserve"> электронный</w:t>
      </w:r>
    </w:p>
    <w:p w14:paraId="0A5346A1" w14:textId="6443E9BD" w:rsidR="00212926" w:rsidRDefault="00D63236" w:rsidP="003C72A3">
      <w:pPr>
        <w:pStyle w:val="a4"/>
        <w:tabs>
          <w:tab w:val="left" w:pos="851"/>
        </w:tabs>
        <w:ind w:left="0" w:firstLine="541"/>
        <w:jc w:val="both"/>
        <w:rPr>
          <w:rFonts w:eastAsia="Calibri"/>
          <w:sz w:val="28"/>
          <w:szCs w:val="28"/>
        </w:rPr>
      </w:pPr>
      <w:r w:rsidRPr="001A222B">
        <w:rPr>
          <w:sz w:val="28"/>
          <w:szCs w:val="28"/>
        </w:rPr>
        <w:t>7</w:t>
      </w:r>
      <w:r w:rsidR="003C72A3" w:rsidRPr="001A222B">
        <w:rPr>
          <w:sz w:val="28"/>
          <w:szCs w:val="28"/>
        </w:rPr>
        <w:t xml:space="preserve">. </w:t>
      </w:r>
      <w:r w:rsidR="00D02447" w:rsidRPr="001A222B">
        <w:rPr>
          <w:sz w:val="28"/>
          <w:szCs w:val="28"/>
        </w:rPr>
        <w:tab/>
      </w:r>
      <w:r w:rsidR="00212926" w:rsidRPr="00212926">
        <w:rPr>
          <w:sz w:val="28"/>
          <w:szCs w:val="28"/>
        </w:rPr>
        <w:t xml:space="preserve">Белов, В. А.  Гражданское право в 4 т. Том III. Особенная часть. Абсолютные гражданско-правовые формы. В 2 кн. Книга 1. Формы отношений принадлежности </w:t>
      </w:r>
      <w:proofErr w:type="gramStart"/>
      <w:r w:rsidR="00212926" w:rsidRPr="00212926">
        <w:rPr>
          <w:sz w:val="28"/>
          <w:szCs w:val="28"/>
        </w:rPr>
        <w:t>вещей :</w:t>
      </w:r>
      <w:proofErr w:type="gramEnd"/>
      <w:r w:rsidR="00212926" w:rsidRPr="00212926">
        <w:rPr>
          <w:sz w:val="28"/>
          <w:szCs w:val="28"/>
        </w:rPr>
        <w:t xml:space="preserve"> учебник для вузов / В. А. Белов. — 2-е изд., </w:t>
      </w:r>
      <w:proofErr w:type="spellStart"/>
      <w:r w:rsidR="00212926" w:rsidRPr="00212926">
        <w:rPr>
          <w:sz w:val="28"/>
          <w:szCs w:val="28"/>
        </w:rPr>
        <w:t>перераб</w:t>
      </w:r>
      <w:proofErr w:type="spellEnd"/>
      <w:r w:rsidR="00212926" w:rsidRPr="00212926">
        <w:rPr>
          <w:sz w:val="28"/>
          <w:szCs w:val="28"/>
        </w:rPr>
        <w:t xml:space="preserve">. и доп. — </w:t>
      </w:r>
      <w:proofErr w:type="gramStart"/>
      <w:r w:rsidR="00212926" w:rsidRPr="00212926">
        <w:rPr>
          <w:sz w:val="28"/>
          <w:szCs w:val="28"/>
        </w:rPr>
        <w:t>Москва :</w:t>
      </w:r>
      <w:proofErr w:type="gramEnd"/>
      <w:r w:rsidR="00212926" w:rsidRPr="00212926">
        <w:rPr>
          <w:sz w:val="28"/>
          <w:szCs w:val="28"/>
        </w:rPr>
        <w:t xml:space="preserve"> </w:t>
      </w:r>
      <w:proofErr w:type="spellStart"/>
      <w:r w:rsidR="00212926" w:rsidRPr="00212926">
        <w:rPr>
          <w:sz w:val="28"/>
          <w:szCs w:val="28"/>
        </w:rPr>
        <w:t>Юрайт</w:t>
      </w:r>
      <w:proofErr w:type="spellEnd"/>
      <w:r w:rsidR="00212926" w:rsidRPr="00212926">
        <w:rPr>
          <w:sz w:val="28"/>
          <w:szCs w:val="28"/>
        </w:rPr>
        <w:t xml:space="preserve">, 2023. — 319 с. — (Высшее образование). —Образовательная платформа </w:t>
      </w:r>
      <w:proofErr w:type="spellStart"/>
      <w:r w:rsidR="00212926" w:rsidRPr="00212926">
        <w:rPr>
          <w:sz w:val="28"/>
          <w:szCs w:val="28"/>
        </w:rPr>
        <w:t>Юрайт</w:t>
      </w:r>
      <w:proofErr w:type="spellEnd"/>
      <w:r w:rsidR="00212926" w:rsidRPr="00212926">
        <w:rPr>
          <w:sz w:val="28"/>
          <w:szCs w:val="28"/>
        </w:rPr>
        <w:t xml:space="preserve"> [сайт]. — URL: </w:t>
      </w:r>
      <w:r w:rsidR="00212926" w:rsidRPr="0036077E">
        <w:rPr>
          <w:sz w:val="28"/>
          <w:szCs w:val="28"/>
          <w:u w:val="single"/>
        </w:rPr>
        <w:t>https://urait.ru/bcode/512643</w:t>
      </w:r>
      <w:r w:rsidR="00212926" w:rsidRPr="00212926">
        <w:rPr>
          <w:sz w:val="28"/>
          <w:szCs w:val="28"/>
        </w:rPr>
        <w:t xml:space="preserve"> (дата обращения: </w:t>
      </w:r>
      <w:r w:rsidR="0036077E" w:rsidRPr="0036077E">
        <w:rPr>
          <w:sz w:val="28"/>
          <w:szCs w:val="28"/>
        </w:rPr>
        <w:t>10.05.2023</w:t>
      </w:r>
      <w:r w:rsidR="00212926" w:rsidRPr="00212926">
        <w:rPr>
          <w:sz w:val="28"/>
          <w:szCs w:val="28"/>
        </w:rPr>
        <w:t xml:space="preserve">). — </w:t>
      </w:r>
      <w:proofErr w:type="gramStart"/>
      <w:r w:rsidR="00212926" w:rsidRPr="00212926">
        <w:rPr>
          <w:sz w:val="28"/>
          <w:szCs w:val="28"/>
        </w:rPr>
        <w:t>Текст :</w:t>
      </w:r>
      <w:proofErr w:type="gramEnd"/>
      <w:r w:rsidR="00212926" w:rsidRPr="00212926">
        <w:rPr>
          <w:sz w:val="28"/>
          <w:szCs w:val="28"/>
        </w:rPr>
        <w:t xml:space="preserve"> электронный</w:t>
      </w:r>
      <w:r w:rsidR="00212926" w:rsidRPr="00212926">
        <w:rPr>
          <w:rFonts w:eastAsia="Calibri"/>
          <w:sz w:val="28"/>
          <w:szCs w:val="28"/>
        </w:rPr>
        <w:t xml:space="preserve"> </w:t>
      </w:r>
    </w:p>
    <w:p w14:paraId="332EEAA3" w14:textId="37415C1B" w:rsidR="00212926" w:rsidRDefault="00D63236" w:rsidP="005D725B">
      <w:pPr>
        <w:pStyle w:val="a4"/>
        <w:tabs>
          <w:tab w:val="left" w:pos="851"/>
        </w:tabs>
        <w:ind w:left="0" w:firstLine="541"/>
        <w:jc w:val="both"/>
        <w:rPr>
          <w:rFonts w:eastAsia="Calibri"/>
          <w:sz w:val="28"/>
          <w:szCs w:val="28"/>
        </w:rPr>
      </w:pPr>
      <w:r w:rsidRPr="001A222B">
        <w:rPr>
          <w:rFonts w:eastAsia="Calibri"/>
          <w:sz w:val="28"/>
          <w:szCs w:val="28"/>
        </w:rPr>
        <w:t>8</w:t>
      </w:r>
      <w:r w:rsidR="003C72A3" w:rsidRPr="001A222B">
        <w:rPr>
          <w:rFonts w:eastAsia="Calibri"/>
          <w:sz w:val="28"/>
          <w:szCs w:val="28"/>
        </w:rPr>
        <w:t xml:space="preserve">. </w:t>
      </w:r>
      <w:r w:rsidR="00212926" w:rsidRPr="00212926">
        <w:rPr>
          <w:rFonts w:eastAsia="Calibri"/>
          <w:sz w:val="28"/>
          <w:szCs w:val="28"/>
        </w:rPr>
        <w:t xml:space="preserve">Гражданское право. Часть 2. Обязательственное </w:t>
      </w:r>
      <w:proofErr w:type="gramStart"/>
      <w:r w:rsidR="00212926" w:rsidRPr="00212926">
        <w:rPr>
          <w:rFonts w:eastAsia="Calibri"/>
          <w:sz w:val="28"/>
          <w:szCs w:val="28"/>
        </w:rPr>
        <w:t>право :</w:t>
      </w:r>
      <w:proofErr w:type="gramEnd"/>
      <w:r w:rsidR="00212926" w:rsidRPr="00212926">
        <w:rPr>
          <w:rFonts w:eastAsia="Calibri"/>
          <w:sz w:val="28"/>
          <w:szCs w:val="28"/>
        </w:rPr>
        <w:t xml:space="preserve"> учебник / Ю.М. Алпатов, В.Е. Белов, Н.И. Беседкина [и др.] ; под ред. д-ра </w:t>
      </w:r>
      <w:proofErr w:type="spellStart"/>
      <w:r w:rsidR="00212926" w:rsidRPr="00212926">
        <w:rPr>
          <w:rFonts w:eastAsia="Calibri"/>
          <w:sz w:val="28"/>
          <w:szCs w:val="28"/>
        </w:rPr>
        <w:t>юрид</w:t>
      </w:r>
      <w:proofErr w:type="spellEnd"/>
      <w:r w:rsidR="00212926" w:rsidRPr="00212926">
        <w:rPr>
          <w:rFonts w:eastAsia="Calibri"/>
          <w:sz w:val="28"/>
          <w:szCs w:val="28"/>
        </w:rPr>
        <w:t xml:space="preserve">. наук, проф. С.А. Ивановой. — 2-е изд., </w:t>
      </w:r>
      <w:proofErr w:type="spellStart"/>
      <w:r w:rsidR="00212926" w:rsidRPr="00212926">
        <w:rPr>
          <w:rFonts w:eastAsia="Calibri"/>
          <w:sz w:val="28"/>
          <w:szCs w:val="28"/>
        </w:rPr>
        <w:t>перераб</w:t>
      </w:r>
      <w:proofErr w:type="spellEnd"/>
      <w:r w:rsidR="00212926" w:rsidRPr="00212926">
        <w:rPr>
          <w:rFonts w:eastAsia="Calibri"/>
          <w:sz w:val="28"/>
          <w:szCs w:val="28"/>
        </w:rPr>
        <w:t xml:space="preserve">. и доп. — </w:t>
      </w:r>
      <w:proofErr w:type="gramStart"/>
      <w:r w:rsidR="00212926" w:rsidRPr="00212926">
        <w:rPr>
          <w:rFonts w:eastAsia="Calibri"/>
          <w:sz w:val="28"/>
          <w:szCs w:val="28"/>
        </w:rPr>
        <w:t>Москва :</w:t>
      </w:r>
      <w:proofErr w:type="gramEnd"/>
      <w:r w:rsidR="00212926" w:rsidRPr="00212926">
        <w:rPr>
          <w:rFonts w:eastAsia="Calibri"/>
          <w:sz w:val="28"/>
          <w:szCs w:val="28"/>
        </w:rPr>
        <w:t xml:space="preserve"> ИНФРА-М, 2019. — 626 с. — (Высшее образование: Бакалавриат). — www.dx.doi.org/10.12737/textbook_5d35b96d11eba0.21412678. ЭБС ZNANIUM.com. - URL: </w:t>
      </w:r>
      <w:r w:rsidR="00212926" w:rsidRPr="0036077E">
        <w:rPr>
          <w:rFonts w:eastAsia="Calibri"/>
          <w:sz w:val="28"/>
          <w:szCs w:val="28"/>
          <w:u w:val="single"/>
        </w:rPr>
        <w:t>https://new.znanium.com/catalog/product/1014706</w:t>
      </w:r>
      <w:r w:rsidR="00212926" w:rsidRPr="00212926">
        <w:rPr>
          <w:rFonts w:eastAsia="Calibri"/>
          <w:sz w:val="28"/>
          <w:szCs w:val="28"/>
        </w:rPr>
        <w:t xml:space="preserve"> (дата обращения: </w:t>
      </w:r>
      <w:r w:rsidR="0036077E" w:rsidRPr="0036077E">
        <w:rPr>
          <w:rFonts w:eastAsia="Calibri"/>
          <w:sz w:val="28"/>
          <w:szCs w:val="28"/>
        </w:rPr>
        <w:t>10.05.2023</w:t>
      </w:r>
      <w:r w:rsidR="00212926" w:rsidRPr="00212926">
        <w:rPr>
          <w:rFonts w:eastAsia="Calibri"/>
          <w:sz w:val="28"/>
          <w:szCs w:val="28"/>
        </w:rPr>
        <w:t xml:space="preserve">). -  </w:t>
      </w:r>
      <w:proofErr w:type="gramStart"/>
      <w:r w:rsidR="00212926" w:rsidRPr="00212926">
        <w:rPr>
          <w:rFonts w:eastAsia="Calibri"/>
          <w:sz w:val="28"/>
          <w:szCs w:val="28"/>
        </w:rPr>
        <w:t>Текст :</w:t>
      </w:r>
      <w:proofErr w:type="gramEnd"/>
      <w:r w:rsidR="00212926" w:rsidRPr="00212926">
        <w:rPr>
          <w:rFonts w:eastAsia="Calibri"/>
          <w:sz w:val="28"/>
          <w:szCs w:val="28"/>
        </w:rPr>
        <w:t xml:space="preserve"> электронный.</w:t>
      </w:r>
    </w:p>
    <w:p w14:paraId="514863FC" w14:textId="0FF1F2EE" w:rsidR="00D02447" w:rsidRPr="001A222B" w:rsidRDefault="00D63236" w:rsidP="005D725B">
      <w:pPr>
        <w:pStyle w:val="a4"/>
        <w:tabs>
          <w:tab w:val="left" w:pos="851"/>
        </w:tabs>
        <w:ind w:left="0" w:firstLine="541"/>
        <w:jc w:val="both"/>
        <w:rPr>
          <w:rFonts w:eastAsia="Calibri"/>
          <w:sz w:val="28"/>
          <w:szCs w:val="28"/>
        </w:rPr>
      </w:pPr>
      <w:r w:rsidRPr="001A222B">
        <w:rPr>
          <w:sz w:val="28"/>
          <w:szCs w:val="28"/>
        </w:rPr>
        <w:t>9</w:t>
      </w:r>
      <w:r w:rsidR="003C72A3" w:rsidRPr="001A222B">
        <w:rPr>
          <w:sz w:val="28"/>
          <w:szCs w:val="28"/>
        </w:rPr>
        <w:t xml:space="preserve">. </w:t>
      </w:r>
      <w:r w:rsidR="00D02447" w:rsidRPr="001A222B">
        <w:rPr>
          <w:rFonts w:eastAsia="Calibri"/>
          <w:sz w:val="28"/>
          <w:szCs w:val="28"/>
        </w:rPr>
        <w:tab/>
        <w:t xml:space="preserve">Белов В.А. Гражданское право. В 4 т. Т. III. Особенная часть. Абсолютные гражданско-правовые формы. В 2 кн. Кн. 2. Права исключительные, личные и наследственные: учебник для академического бакалавриата и магистратуры / В.А. Белов - Москва: </w:t>
      </w:r>
      <w:proofErr w:type="spellStart"/>
      <w:r w:rsidR="00D02447" w:rsidRPr="001A222B">
        <w:rPr>
          <w:rFonts w:eastAsia="Calibri"/>
          <w:sz w:val="28"/>
          <w:szCs w:val="28"/>
        </w:rPr>
        <w:t>Юрайт</w:t>
      </w:r>
      <w:proofErr w:type="spellEnd"/>
      <w:r w:rsidR="00D02447" w:rsidRPr="001A222B">
        <w:rPr>
          <w:rFonts w:eastAsia="Calibri"/>
          <w:sz w:val="28"/>
          <w:szCs w:val="28"/>
        </w:rPr>
        <w:t xml:space="preserve">, 2017 - 443 с.- Текст </w:t>
      </w:r>
      <w:proofErr w:type="gramStart"/>
      <w:r w:rsidR="00D02447" w:rsidRPr="001A222B">
        <w:rPr>
          <w:rFonts w:eastAsia="Calibri"/>
          <w:sz w:val="28"/>
          <w:szCs w:val="28"/>
        </w:rPr>
        <w:t>непосредственный.-</w:t>
      </w:r>
      <w:proofErr w:type="gramEnd"/>
      <w:r w:rsidR="00D02447" w:rsidRPr="001A222B">
        <w:rPr>
          <w:rFonts w:eastAsia="Calibri"/>
          <w:sz w:val="28"/>
          <w:szCs w:val="28"/>
        </w:rPr>
        <w:t xml:space="preserve"> 2022.-ЭБС </w:t>
      </w:r>
      <w:proofErr w:type="spellStart"/>
      <w:r w:rsidR="00D02447" w:rsidRPr="001A222B">
        <w:rPr>
          <w:rFonts w:eastAsia="Calibri"/>
          <w:sz w:val="28"/>
          <w:szCs w:val="28"/>
        </w:rPr>
        <w:t>Юрайт</w:t>
      </w:r>
      <w:proofErr w:type="spellEnd"/>
      <w:r w:rsidR="00D02447" w:rsidRPr="001A222B">
        <w:rPr>
          <w:rFonts w:eastAsia="Calibri"/>
          <w:sz w:val="28"/>
          <w:szCs w:val="28"/>
        </w:rPr>
        <w:t xml:space="preserve">: URL: </w:t>
      </w:r>
      <w:r w:rsidR="00D02447" w:rsidRPr="00302B32">
        <w:rPr>
          <w:rFonts w:eastAsia="Calibri"/>
          <w:sz w:val="28"/>
          <w:szCs w:val="28"/>
          <w:u w:val="single"/>
        </w:rPr>
        <w:t>https://urait.ru/bcode/490645</w:t>
      </w:r>
      <w:r w:rsidR="00D02447" w:rsidRPr="001A222B">
        <w:rPr>
          <w:rFonts w:eastAsia="Calibri"/>
          <w:sz w:val="28"/>
          <w:szCs w:val="28"/>
        </w:rPr>
        <w:t xml:space="preserve"> (дата обращения: </w:t>
      </w:r>
      <w:r w:rsidR="00302B32" w:rsidRPr="00302B32">
        <w:rPr>
          <w:rFonts w:eastAsia="Calibri"/>
          <w:sz w:val="28"/>
          <w:szCs w:val="28"/>
        </w:rPr>
        <w:t>10.05.2023</w:t>
      </w:r>
      <w:r w:rsidR="00D02447" w:rsidRPr="001A222B">
        <w:rPr>
          <w:rFonts w:eastAsia="Calibri"/>
          <w:sz w:val="28"/>
          <w:szCs w:val="28"/>
        </w:rPr>
        <w:t>).</w:t>
      </w:r>
    </w:p>
    <w:p w14:paraId="1DEF9B2C" w14:textId="61309150" w:rsidR="003C72A3" w:rsidRPr="001A222B" w:rsidRDefault="00D02447" w:rsidP="005D725B">
      <w:pPr>
        <w:pStyle w:val="a4"/>
        <w:tabs>
          <w:tab w:val="left" w:pos="851"/>
        </w:tabs>
        <w:ind w:left="0" w:firstLine="541"/>
        <w:jc w:val="both"/>
        <w:rPr>
          <w:rFonts w:eastAsia="Calibri"/>
          <w:sz w:val="28"/>
          <w:szCs w:val="28"/>
        </w:rPr>
      </w:pPr>
      <w:r w:rsidRPr="001A222B">
        <w:rPr>
          <w:rFonts w:eastAsia="Calibri"/>
          <w:sz w:val="28"/>
          <w:szCs w:val="28"/>
        </w:rPr>
        <w:t xml:space="preserve">— </w:t>
      </w:r>
      <w:proofErr w:type="gramStart"/>
      <w:r w:rsidRPr="001A222B">
        <w:rPr>
          <w:rFonts w:eastAsia="Calibri"/>
          <w:sz w:val="28"/>
          <w:szCs w:val="28"/>
        </w:rPr>
        <w:t>Текст :</w:t>
      </w:r>
      <w:proofErr w:type="gramEnd"/>
      <w:r w:rsidRPr="001A222B">
        <w:rPr>
          <w:rFonts w:eastAsia="Calibri"/>
          <w:sz w:val="28"/>
          <w:szCs w:val="28"/>
        </w:rPr>
        <w:t xml:space="preserve"> электронный</w:t>
      </w:r>
      <w:r w:rsidR="003C72A3" w:rsidRPr="001A222B">
        <w:rPr>
          <w:rFonts w:eastAsia="Calibri"/>
          <w:sz w:val="28"/>
          <w:szCs w:val="28"/>
        </w:rPr>
        <w:t>.</w:t>
      </w:r>
    </w:p>
    <w:p w14:paraId="63331DD1" w14:textId="7CF17327" w:rsidR="00785A70" w:rsidRDefault="00D63236" w:rsidP="005D725B">
      <w:pPr>
        <w:pStyle w:val="a4"/>
        <w:tabs>
          <w:tab w:val="left" w:pos="851"/>
        </w:tabs>
        <w:ind w:left="0" w:firstLine="541"/>
        <w:jc w:val="both"/>
        <w:rPr>
          <w:rFonts w:eastAsia="Calibri"/>
          <w:sz w:val="28"/>
          <w:szCs w:val="28"/>
        </w:rPr>
      </w:pPr>
      <w:r w:rsidRPr="001A222B">
        <w:rPr>
          <w:rFonts w:eastAsia="Calibri"/>
          <w:sz w:val="28"/>
          <w:szCs w:val="28"/>
        </w:rPr>
        <w:t>10</w:t>
      </w:r>
      <w:r w:rsidR="003C72A3" w:rsidRPr="001A222B">
        <w:rPr>
          <w:rFonts w:eastAsia="Calibri"/>
          <w:sz w:val="28"/>
          <w:szCs w:val="28"/>
        </w:rPr>
        <w:t xml:space="preserve">. </w:t>
      </w:r>
      <w:r w:rsidR="00D02447" w:rsidRPr="001A222B">
        <w:rPr>
          <w:rFonts w:eastAsia="Calibri"/>
          <w:sz w:val="28"/>
          <w:szCs w:val="28"/>
        </w:rPr>
        <w:tab/>
      </w:r>
      <w:r w:rsidR="00785A70" w:rsidRPr="00785A70">
        <w:rPr>
          <w:rFonts w:eastAsia="Calibri"/>
          <w:sz w:val="28"/>
          <w:szCs w:val="28"/>
        </w:rPr>
        <w:t xml:space="preserve">Белов, В. А.  Гражданское право в 4 т. Том IV в 2 кн. Особенная часть. Относительные гражданско-правовые формы. Книга 2. Иные (не являющиеся обязательствами) гражданско-правовые формы + доп. Материал в </w:t>
      </w:r>
      <w:proofErr w:type="gramStart"/>
      <w:r w:rsidR="00785A70" w:rsidRPr="00785A70">
        <w:rPr>
          <w:rFonts w:eastAsia="Calibri"/>
          <w:sz w:val="28"/>
          <w:szCs w:val="28"/>
        </w:rPr>
        <w:t>ЭБС :</w:t>
      </w:r>
      <w:proofErr w:type="gramEnd"/>
      <w:r w:rsidR="00785A70" w:rsidRPr="00785A70">
        <w:rPr>
          <w:rFonts w:eastAsia="Calibri"/>
          <w:sz w:val="28"/>
          <w:szCs w:val="28"/>
        </w:rPr>
        <w:t xml:space="preserve"> учебник для вузов / В. А. Белов. — 2-е изд., </w:t>
      </w:r>
      <w:proofErr w:type="spellStart"/>
      <w:r w:rsidR="00785A70" w:rsidRPr="00785A70">
        <w:rPr>
          <w:rFonts w:eastAsia="Calibri"/>
          <w:sz w:val="28"/>
          <w:szCs w:val="28"/>
        </w:rPr>
        <w:t>перераб</w:t>
      </w:r>
      <w:proofErr w:type="spellEnd"/>
      <w:r w:rsidR="00785A70" w:rsidRPr="00785A70">
        <w:rPr>
          <w:rFonts w:eastAsia="Calibri"/>
          <w:sz w:val="28"/>
          <w:szCs w:val="28"/>
        </w:rPr>
        <w:t xml:space="preserve">. и доп. — </w:t>
      </w:r>
      <w:proofErr w:type="gramStart"/>
      <w:r w:rsidR="00785A70" w:rsidRPr="00785A70">
        <w:rPr>
          <w:rFonts w:eastAsia="Calibri"/>
          <w:sz w:val="28"/>
          <w:szCs w:val="28"/>
        </w:rPr>
        <w:t>Москва :</w:t>
      </w:r>
      <w:proofErr w:type="gramEnd"/>
      <w:r w:rsidR="00785A70" w:rsidRPr="00785A70">
        <w:rPr>
          <w:rFonts w:eastAsia="Calibri"/>
          <w:sz w:val="28"/>
          <w:szCs w:val="28"/>
        </w:rPr>
        <w:t xml:space="preserve"> </w:t>
      </w:r>
      <w:proofErr w:type="spellStart"/>
      <w:r w:rsidR="00785A70" w:rsidRPr="00785A70">
        <w:rPr>
          <w:rFonts w:eastAsia="Calibri"/>
          <w:sz w:val="28"/>
          <w:szCs w:val="28"/>
        </w:rPr>
        <w:t>Юрайт</w:t>
      </w:r>
      <w:proofErr w:type="spellEnd"/>
      <w:r w:rsidR="00785A70" w:rsidRPr="00785A70">
        <w:rPr>
          <w:rFonts w:eastAsia="Calibri"/>
          <w:sz w:val="28"/>
          <w:szCs w:val="28"/>
        </w:rPr>
        <w:t xml:space="preserve">, 2023. — </w:t>
      </w:r>
      <w:r w:rsidR="00785A70">
        <w:rPr>
          <w:rFonts w:eastAsia="Calibri"/>
          <w:sz w:val="28"/>
          <w:szCs w:val="28"/>
        </w:rPr>
        <w:t>403 с. — (Высшее образование). </w:t>
      </w:r>
      <w:r w:rsidR="00785A70" w:rsidRPr="00785A70">
        <w:rPr>
          <w:rFonts w:eastAsia="Calibri"/>
          <w:sz w:val="28"/>
          <w:szCs w:val="28"/>
        </w:rPr>
        <w:t xml:space="preserve">— Образовательная платформа </w:t>
      </w:r>
      <w:proofErr w:type="spellStart"/>
      <w:r w:rsidR="00785A70" w:rsidRPr="00785A70">
        <w:rPr>
          <w:rFonts w:eastAsia="Calibri"/>
          <w:sz w:val="28"/>
          <w:szCs w:val="28"/>
        </w:rPr>
        <w:t>Юрайт</w:t>
      </w:r>
      <w:proofErr w:type="spellEnd"/>
      <w:r w:rsidR="00785A70" w:rsidRPr="00785A70">
        <w:rPr>
          <w:rFonts w:eastAsia="Calibri"/>
          <w:sz w:val="28"/>
          <w:szCs w:val="28"/>
        </w:rPr>
        <w:t xml:space="preserve"> [сайт]. — URL: </w:t>
      </w:r>
      <w:r w:rsidR="00785A70" w:rsidRPr="00785A70">
        <w:rPr>
          <w:rFonts w:eastAsia="Calibri"/>
          <w:sz w:val="28"/>
          <w:szCs w:val="28"/>
          <w:u w:val="single"/>
        </w:rPr>
        <w:t>https://urait.ru/bcode/512434</w:t>
      </w:r>
      <w:r w:rsidR="00785A70" w:rsidRPr="00785A70">
        <w:rPr>
          <w:rFonts w:eastAsia="Calibri"/>
          <w:sz w:val="28"/>
          <w:szCs w:val="28"/>
        </w:rPr>
        <w:t xml:space="preserve"> (дата обращения: 10.05.2023). — </w:t>
      </w:r>
      <w:proofErr w:type="gramStart"/>
      <w:r w:rsidR="00785A70" w:rsidRPr="00785A70">
        <w:rPr>
          <w:rFonts w:eastAsia="Calibri"/>
          <w:sz w:val="28"/>
          <w:szCs w:val="28"/>
        </w:rPr>
        <w:t>Текст :</w:t>
      </w:r>
      <w:proofErr w:type="gramEnd"/>
      <w:r w:rsidR="00785A70" w:rsidRPr="00785A70">
        <w:rPr>
          <w:rFonts w:eastAsia="Calibri"/>
          <w:sz w:val="28"/>
          <w:szCs w:val="28"/>
        </w:rPr>
        <w:t xml:space="preserve"> электронный </w:t>
      </w:r>
    </w:p>
    <w:p w14:paraId="55DBA6DD" w14:textId="77777777" w:rsidR="006773CF" w:rsidRDefault="006773CF" w:rsidP="005D725B">
      <w:pPr>
        <w:pStyle w:val="a4"/>
        <w:tabs>
          <w:tab w:val="left" w:pos="851"/>
        </w:tabs>
        <w:ind w:left="0" w:firstLine="541"/>
        <w:jc w:val="both"/>
        <w:rPr>
          <w:rFonts w:eastAsia="Calibri"/>
          <w:sz w:val="28"/>
          <w:szCs w:val="28"/>
        </w:rPr>
      </w:pPr>
    </w:p>
    <w:p w14:paraId="53AC744D" w14:textId="2530FBA8" w:rsidR="003C72A3" w:rsidRPr="001A222B" w:rsidRDefault="003C72A3" w:rsidP="00785A70">
      <w:pPr>
        <w:pStyle w:val="a4"/>
        <w:tabs>
          <w:tab w:val="left" w:pos="851"/>
        </w:tabs>
        <w:ind w:left="0" w:firstLine="541"/>
        <w:rPr>
          <w:b/>
          <w:sz w:val="28"/>
          <w:szCs w:val="28"/>
        </w:rPr>
      </w:pPr>
      <w:r w:rsidRPr="001A222B">
        <w:rPr>
          <w:b/>
          <w:bCs/>
          <w:iCs/>
          <w:snapToGrid w:val="0"/>
          <w:sz w:val="28"/>
          <w:szCs w:val="28"/>
        </w:rPr>
        <w:t>Дополнительная литература</w:t>
      </w:r>
    </w:p>
    <w:p w14:paraId="3DAEFC2D" w14:textId="3E848B6B" w:rsidR="00785A70" w:rsidRDefault="00D63236" w:rsidP="000C374C">
      <w:pPr>
        <w:pStyle w:val="a4"/>
        <w:tabs>
          <w:tab w:val="left" w:pos="851"/>
        </w:tabs>
        <w:ind w:left="0" w:firstLine="541"/>
        <w:rPr>
          <w:rFonts w:eastAsia="Calibri"/>
          <w:sz w:val="28"/>
          <w:szCs w:val="28"/>
        </w:rPr>
      </w:pPr>
      <w:r w:rsidRPr="001A222B">
        <w:rPr>
          <w:rFonts w:eastAsia="Calibri"/>
          <w:sz w:val="28"/>
          <w:szCs w:val="28"/>
        </w:rPr>
        <w:t>1</w:t>
      </w:r>
      <w:r w:rsidR="003C72A3" w:rsidRPr="001A222B">
        <w:rPr>
          <w:rFonts w:eastAsia="Calibri"/>
          <w:sz w:val="28"/>
          <w:szCs w:val="28"/>
        </w:rPr>
        <w:t>1.</w:t>
      </w:r>
      <w:r w:rsidR="00785A70" w:rsidRPr="00785A70">
        <w:t xml:space="preserve"> </w:t>
      </w:r>
      <w:r w:rsidR="00785A70" w:rsidRPr="00785A70">
        <w:rPr>
          <w:rFonts w:eastAsia="Calibri"/>
          <w:sz w:val="28"/>
          <w:szCs w:val="28"/>
        </w:rPr>
        <w:t xml:space="preserve">Белов, В.А.  Гражданское право в 4 т. Том </w:t>
      </w:r>
      <w:proofErr w:type="gramStart"/>
      <w:r w:rsidR="00785A70" w:rsidRPr="00785A70">
        <w:rPr>
          <w:rFonts w:eastAsia="Calibri"/>
          <w:sz w:val="28"/>
          <w:szCs w:val="28"/>
        </w:rPr>
        <w:t>1 :</w:t>
      </w:r>
      <w:proofErr w:type="gramEnd"/>
      <w:r w:rsidR="00785A70" w:rsidRPr="00785A70">
        <w:rPr>
          <w:rFonts w:eastAsia="Calibri"/>
          <w:sz w:val="28"/>
          <w:szCs w:val="28"/>
        </w:rPr>
        <w:t xml:space="preserve"> Общая часть в 2 кн. Книга 2. Факты + </w:t>
      </w:r>
      <w:proofErr w:type="spellStart"/>
      <w:r w:rsidR="00785A70" w:rsidRPr="00785A70">
        <w:rPr>
          <w:rFonts w:eastAsia="Calibri"/>
          <w:sz w:val="28"/>
          <w:szCs w:val="28"/>
        </w:rPr>
        <w:t>допматериал</w:t>
      </w:r>
      <w:proofErr w:type="spellEnd"/>
      <w:r w:rsidR="00785A70" w:rsidRPr="00785A70">
        <w:rPr>
          <w:rFonts w:eastAsia="Calibri"/>
          <w:sz w:val="28"/>
          <w:szCs w:val="28"/>
        </w:rPr>
        <w:t xml:space="preserve"> в ЭБС : учебник для бакалавриата и магистратуры / В.А. Белов. — 2-е изд., </w:t>
      </w:r>
      <w:proofErr w:type="spellStart"/>
      <w:r w:rsidR="00785A70" w:rsidRPr="00785A70">
        <w:rPr>
          <w:rFonts w:eastAsia="Calibri"/>
          <w:sz w:val="28"/>
          <w:szCs w:val="28"/>
        </w:rPr>
        <w:t>перераб</w:t>
      </w:r>
      <w:proofErr w:type="spellEnd"/>
      <w:r w:rsidR="00785A70" w:rsidRPr="00785A70">
        <w:rPr>
          <w:rFonts w:eastAsia="Calibri"/>
          <w:sz w:val="28"/>
          <w:szCs w:val="28"/>
        </w:rPr>
        <w:t xml:space="preserve">. и доп. — </w:t>
      </w:r>
      <w:proofErr w:type="gramStart"/>
      <w:r w:rsidR="00785A70" w:rsidRPr="00785A70">
        <w:rPr>
          <w:rFonts w:eastAsia="Calibri"/>
          <w:sz w:val="28"/>
          <w:szCs w:val="28"/>
        </w:rPr>
        <w:t>Москва :</w:t>
      </w:r>
      <w:proofErr w:type="gramEnd"/>
      <w:r w:rsidR="00785A70" w:rsidRPr="00785A70">
        <w:rPr>
          <w:rFonts w:eastAsia="Calibri"/>
          <w:sz w:val="28"/>
          <w:szCs w:val="28"/>
        </w:rPr>
        <w:t xml:space="preserve"> </w:t>
      </w:r>
      <w:proofErr w:type="spellStart"/>
      <w:r w:rsidR="00785A70" w:rsidRPr="00785A70">
        <w:rPr>
          <w:rFonts w:eastAsia="Calibri"/>
          <w:sz w:val="28"/>
          <w:szCs w:val="28"/>
        </w:rPr>
        <w:t>Юрайт</w:t>
      </w:r>
      <w:proofErr w:type="spellEnd"/>
      <w:r w:rsidR="00785A70" w:rsidRPr="00785A70">
        <w:rPr>
          <w:rFonts w:eastAsia="Calibri"/>
          <w:sz w:val="28"/>
          <w:szCs w:val="28"/>
        </w:rPr>
        <w:t xml:space="preserve">, 2019. — 497 с. — (Бакалавр </w:t>
      </w:r>
      <w:r w:rsidR="00785A70" w:rsidRPr="00785A70">
        <w:rPr>
          <w:rFonts w:eastAsia="Calibri"/>
          <w:sz w:val="28"/>
          <w:szCs w:val="28"/>
        </w:rPr>
        <w:lastRenderedPageBreak/>
        <w:t>и</w:t>
      </w:r>
      <w:r w:rsidR="00785A70">
        <w:rPr>
          <w:rFonts w:eastAsia="Calibri"/>
          <w:sz w:val="28"/>
          <w:szCs w:val="28"/>
        </w:rPr>
        <w:t xml:space="preserve"> магистр. Академический курс)</w:t>
      </w:r>
      <w:r w:rsidR="00785A70" w:rsidRPr="00785A70">
        <w:rPr>
          <w:rFonts w:eastAsia="Calibri"/>
          <w:sz w:val="28"/>
          <w:szCs w:val="28"/>
        </w:rPr>
        <w:t xml:space="preserve">. — ЭБС </w:t>
      </w:r>
      <w:proofErr w:type="spellStart"/>
      <w:r w:rsidR="00785A70" w:rsidRPr="00785A70">
        <w:rPr>
          <w:rFonts w:eastAsia="Calibri"/>
          <w:sz w:val="28"/>
          <w:szCs w:val="28"/>
        </w:rPr>
        <w:t>Юрайт</w:t>
      </w:r>
      <w:proofErr w:type="spellEnd"/>
      <w:r w:rsidR="00785A70" w:rsidRPr="00785A70">
        <w:rPr>
          <w:rFonts w:eastAsia="Calibri"/>
          <w:sz w:val="28"/>
          <w:szCs w:val="28"/>
        </w:rPr>
        <w:t xml:space="preserve">. — URL: </w:t>
      </w:r>
      <w:r w:rsidR="00785A70" w:rsidRPr="00785A70">
        <w:rPr>
          <w:rFonts w:eastAsia="Calibri"/>
          <w:sz w:val="28"/>
          <w:szCs w:val="28"/>
          <w:u w:val="single"/>
        </w:rPr>
        <w:t>https://urait.ru/bcode/434377</w:t>
      </w:r>
      <w:r w:rsidR="00785A70" w:rsidRPr="00785A70">
        <w:rPr>
          <w:rFonts w:eastAsia="Calibri"/>
          <w:sz w:val="28"/>
          <w:szCs w:val="28"/>
        </w:rPr>
        <w:t xml:space="preserve"> (дата обращения: </w:t>
      </w:r>
      <w:r w:rsidR="000C374C" w:rsidRPr="000C374C">
        <w:rPr>
          <w:rFonts w:eastAsia="Calibri"/>
          <w:sz w:val="28"/>
          <w:szCs w:val="28"/>
        </w:rPr>
        <w:t>10.05.2023</w:t>
      </w:r>
      <w:r w:rsidR="00785A70" w:rsidRPr="00785A70">
        <w:rPr>
          <w:rFonts w:eastAsia="Calibri"/>
          <w:sz w:val="28"/>
          <w:szCs w:val="28"/>
        </w:rPr>
        <w:t xml:space="preserve">). - </w:t>
      </w:r>
      <w:proofErr w:type="gramStart"/>
      <w:r w:rsidR="00785A70" w:rsidRPr="00785A70">
        <w:rPr>
          <w:rFonts w:eastAsia="Calibri"/>
          <w:sz w:val="28"/>
          <w:szCs w:val="28"/>
        </w:rPr>
        <w:t>Текст :</w:t>
      </w:r>
      <w:proofErr w:type="gramEnd"/>
      <w:r w:rsidR="00785A70" w:rsidRPr="00785A70">
        <w:rPr>
          <w:rFonts w:eastAsia="Calibri"/>
          <w:sz w:val="28"/>
          <w:szCs w:val="28"/>
        </w:rPr>
        <w:t xml:space="preserve"> электронный.</w:t>
      </w:r>
    </w:p>
    <w:p w14:paraId="120D9BF0" w14:textId="3B94ADB6" w:rsidR="003C72A3" w:rsidRPr="001A222B" w:rsidRDefault="00D63236" w:rsidP="00785A70">
      <w:pPr>
        <w:pStyle w:val="a4"/>
        <w:tabs>
          <w:tab w:val="left" w:pos="851"/>
        </w:tabs>
        <w:ind w:left="0" w:firstLine="541"/>
        <w:jc w:val="both"/>
        <w:rPr>
          <w:sz w:val="28"/>
          <w:szCs w:val="28"/>
        </w:rPr>
      </w:pPr>
      <w:r w:rsidRPr="001A222B">
        <w:rPr>
          <w:rFonts w:eastAsia="Calibri"/>
          <w:sz w:val="28"/>
          <w:szCs w:val="28"/>
        </w:rPr>
        <w:t>1</w:t>
      </w:r>
      <w:r w:rsidR="00D02447" w:rsidRPr="001A222B">
        <w:rPr>
          <w:rFonts w:eastAsia="Calibri"/>
          <w:sz w:val="28"/>
          <w:szCs w:val="28"/>
        </w:rPr>
        <w:t>2</w:t>
      </w:r>
      <w:r w:rsidR="003C72A3" w:rsidRPr="001A222B">
        <w:rPr>
          <w:rFonts w:eastAsia="Calibri"/>
          <w:sz w:val="28"/>
          <w:szCs w:val="28"/>
        </w:rPr>
        <w:t>.</w:t>
      </w:r>
      <w:r w:rsidR="00D02447" w:rsidRPr="001A222B">
        <w:t xml:space="preserve"> </w:t>
      </w:r>
      <w:r w:rsidR="00D02447" w:rsidRPr="001A222B">
        <w:rPr>
          <w:rFonts w:eastAsia="Calibri"/>
          <w:sz w:val="28"/>
          <w:szCs w:val="28"/>
        </w:rPr>
        <w:tab/>
        <w:t xml:space="preserve">Алпатов Ю.М. Гражданское право: Часть 2: Обязательственное право: Учебник / ; Институт законодательства и сравнительного правоведения при Правительстве Российской Федерации; Российская академия наук; Институт Экономической Безопасности; Московский государственный юридический университет им. О.Е. </w:t>
      </w:r>
      <w:proofErr w:type="spellStart"/>
      <w:r w:rsidR="00D02447" w:rsidRPr="001A222B">
        <w:rPr>
          <w:rFonts w:eastAsia="Calibri"/>
          <w:sz w:val="28"/>
          <w:szCs w:val="28"/>
        </w:rPr>
        <w:t>Кутафина</w:t>
      </w:r>
      <w:proofErr w:type="spellEnd"/>
      <w:r w:rsidR="00D02447" w:rsidRPr="001A222B">
        <w:rPr>
          <w:rFonts w:eastAsia="Calibri"/>
          <w:sz w:val="28"/>
          <w:szCs w:val="28"/>
        </w:rPr>
        <w:t xml:space="preserve">; Академия труда и социальных отношений, </w:t>
      </w:r>
      <w:proofErr w:type="spellStart"/>
      <w:r w:rsidR="00D02447" w:rsidRPr="001A222B">
        <w:rPr>
          <w:rFonts w:eastAsia="Calibri"/>
          <w:sz w:val="28"/>
          <w:szCs w:val="28"/>
        </w:rPr>
        <w:t>ИЭиП</w:t>
      </w:r>
      <w:proofErr w:type="spellEnd"/>
      <w:r w:rsidR="00D02447" w:rsidRPr="001A222B">
        <w:rPr>
          <w:rFonts w:eastAsia="Calibri"/>
          <w:sz w:val="28"/>
          <w:szCs w:val="28"/>
        </w:rPr>
        <w:t xml:space="preserve"> ф-л в г. Севастополе - Москва: ООО "Научно-издательский центр ИНФРА-М", 2022 - 626 с. - ЭБС </w:t>
      </w:r>
      <w:proofErr w:type="spellStart"/>
      <w:r w:rsidR="00D02447" w:rsidRPr="001A222B">
        <w:rPr>
          <w:rFonts w:eastAsia="Calibri"/>
          <w:sz w:val="28"/>
          <w:szCs w:val="28"/>
        </w:rPr>
        <w:t>znanium</w:t>
      </w:r>
      <w:proofErr w:type="spellEnd"/>
      <w:r w:rsidR="00D02447" w:rsidRPr="001A222B">
        <w:rPr>
          <w:rFonts w:eastAsia="Calibri"/>
          <w:sz w:val="28"/>
          <w:szCs w:val="28"/>
        </w:rPr>
        <w:t xml:space="preserve">.- URL: </w:t>
      </w:r>
      <w:r w:rsidR="00D02447" w:rsidRPr="00785A70">
        <w:rPr>
          <w:rFonts w:eastAsia="Calibri"/>
          <w:sz w:val="28"/>
          <w:szCs w:val="28"/>
          <w:u w:val="single"/>
        </w:rPr>
        <w:t>https://znanium.com/catalog/product/1758198</w:t>
      </w:r>
      <w:r w:rsidR="00D02447" w:rsidRPr="001A222B">
        <w:rPr>
          <w:rFonts w:eastAsia="Calibri"/>
          <w:sz w:val="28"/>
          <w:szCs w:val="28"/>
        </w:rPr>
        <w:t xml:space="preserve"> (дата обращения</w:t>
      </w:r>
      <w:r w:rsidR="000C374C">
        <w:rPr>
          <w:rFonts w:eastAsia="Calibri"/>
          <w:sz w:val="28"/>
          <w:szCs w:val="28"/>
        </w:rPr>
        <w:t xml:space="preserve"> </w:t>
      </w:r>
      <w:r w:rsidR="000C374C" w:rsidRPr="000C374C">
        <w:rPr>
          <w:rFonts w:eastAsia="Calibri"/>
          <w:sz w:val="28"/>
          <w:szCs w:val="28"/>
        </w:rPr>
        <w:t>10.05.2023</w:t>
      </w:r>
      <w:r w:rsidR="00D02447" w:rsidRPr="001A222B">
        <w:rPr>
          <w:rFonts w:eastAsia="Calibri"/>
          <w:sz w:val="28"/>
          <w:szCs w:val="28"/>
        </w:rPr>
        <w:t>).- Текст электронный,</w:t>
      </w:r>
    </w:p>
    <w:p w14:paraId="798778AC" w14:textId="20684827" w:rsidR="0015391A" w:rsidRDefault="00D63236" w:rsidP="005D725B">
      <w:pPr>
        <w:tabs>
          <w:tab w:val="left" w:pos="851"/>
        </w:tabs>
        <w:ind w:firstLine="541"/>
        <w:jc w:val="both"/>
        <w:rPr>
          <w:rFonts w:eastAsia="Calibri"/>
          <w:sz w:val="28"/>
          <w:szCs w:val="28"/>
        </w:rPr>
      </w:pPr>
      <w:r w:rsidRPr="001A222B">
        <w:rPr>
          <w:rFonts w:eastAsia="Calibri"/>
          <w:sz w:val="28"/>
          <w:szCs w:val="28"/>
        </w:rPr>
        <w:t>1</w:t>
      </w:r>
      <w:r w:rsidR="00D02447" w:rsidRPr="001A222B">
        <w:rPr>
          <w:rFonts w:eastAsia="Calibri"/>
          <w:sz w:val="28"/>
          <w:szCs w:val="28"/>
        </w:rPr>
        <w:t>3</w:t>
      </w:r>
      <w:r w:rsidR="003C72A3" w:rsidRPr="001A222B">
        <w:rPr>
          <w:rFonts w:eastAsia="Calibri"/>
          <w:sz w:val="28"/>
          <w:szCs w:val="28"/>
        </w:rPr>
        <w:t>.</w:t>
      </w:r>
      <w:r w:rsidR="0015391A" w:rsidRPr="0015391A">
        <w:t xml:space="preserve"> </w:t>
      </w:r>
      <w:r w:rsidR="0015391A" w:rsidRPr="0015391A">
        <w:rPr>
          <w:rFonts w:eastAsia="Calibri"/>
          <w:sz w:val="28"/>
          <w:szCs w:val="28"/>
        </w:rPr>
        <w:t xml:space="preserve">Белов, В.А.  Гражданское право в 4 т. Том 4 в 2 кн. Особенная часть. Относительные гражданско-правовые формы. Книга 1. Обязательства + </w:t>
      </w:r>
      <w:proofErr w:type="spellStart"/>
      <w:r w:rsidR="0015391A" w:rsidRPr="0015391A">
        <w:rPr>
          <w:rFonts w:eastAsia="Calibri"/>
          <w:sz w:val="28"/>
          <w:szCs w:val="28"/>
        </w:rPr>
        <w:t>допматериал</w:t>
      </w:r>
      <w:proofErr w:type="spellEnd"/>
      <w:r w:rsidR="0015391A" w:rsidRPr="0015391A">
        <w:rPr>
          <w:rFonts w:eastAsia="Calibri"/>
          <w:sz w:val="28"/>
          <w:szCs w:val="28"/>
        </w:rPr>
        <w:t xml:space="preserve"> в </w:t>
      </w:r>
      <w:proofErr w:type="gramStart"/>
      <w:r w:rsidR="0015391A" w:rsidRPr="0015391A">
        <w:rPr>
          <w:rFonts w:eastAsia="Calibri"/>
          <w:sz w:val="28"/>
          <w:szCs w:val="28"/>
        </w:rPr>
        <w:t>ЭБС :</w:t>
      </w:r>
      <w:proofErr w:type="gramEnd"/>
      <w:r w:rsidR="0015391A" w:rsidRPr="0015391A">
        <w:rPr>
          <w:rFonts w:eastAsia="Calibri"/>
          <w:sz w:val="28"/>
          <w:szCs w:val="28"/>
        </w:rPr>
        <w:t xml:space="preserve"> учебник для бакалавриата и магистратуры / В.А. Белов. — 2-е изд., </w:t>
      </w:r>
      <w:proofErr w:type="spellStart"/>
      <w:r w:rsidR="0015391A" w:rsidRPr="0015391A">
        <w:rPr>
          <w:rFonts w:eastAsia="Calibri"/>
          <w:sz w:val="28"/>
          <w:szCs w:val="28"/>
        </w:rPr>
        <w:t>перераб</w:t>
      </w:r>
      <w:proofErr w:type="spellEnd"/>
      <w:r w:rsidR="0015391A" w:rsidRPr="0015391A">
        <w:rPr>
          <w:rFonts w:eastAsia="Calibri"/>
          <w:sz w:val="28"/>
          <w:szCs w:val="28"/>
        </w:rPr>
        <w:t xml:space="preserve">. и доп. — </w:t>
      </w:r>
      <w:proofErr w:type="gramStart"/>
      <w:r w:rsidR="0015391A" w:rsidRPr="0015391A">
        <w:rPr>
          <w:rFonts w:eastAsia="Calibri"/>
          <w:sz w:val="28"/>
          <w:szCs w:val="28"/>
        </w:rPr>
        <w:t>Москва :</w:t>
      </w:r>
      <w:proofErr w:type="gramEnd"/>
      <w:r w:rsidR="0015391A" w:rsidRPr="0015391A">
        <w:rPr>
          <w:rFonts w:eastAsia="Calibri"/>
          <w:sz w:val="28"/>
          <w:szCs w:val="28"/>
        </w:rPr>
        <w:t xml:space="preserve"> </w:t>
      </w:r>
      <w:proofErr w:type="spellStart"/>
      <w:r w:rsidR="0015391A" w:rsidRPr="0015391A">
        <w:rPr>
          <w:rFonts w:eastAsia="Calibri"/>
          <w:sz w:val="28"/>
          <w:szCs w:val="28"/>
        </w:rPr>
        <w:t>Юрайт</w:t>
      </w:r>
      <w:proofErr w:type="spellEnd"/>
      <w:r w:rsidR="0015391A" w:rsidRPr="0015391A">
        <w:rPr>
          <w:rFonts w:eastAsia="Calibri"/>
          <w:sz w:val="28"/>
          <w:szCs w:val="28"/>
        </w:rPr>
        <w:t xml:space="preserve">, 2019. — 443 с. — (Бакалавр и магистр. Академический курс). —  ЭБС </w:t>
      </w:r>
      <w:proofErr w:type="spellStart"/>
      <w:r w:rsidR="0015391A" w:rsidRPr="0015391A">
        <w:rPr>
          <w:rFonts w:eastAsia="Calibri"/>
          <w:sz w:val="28"/>
          <w:szCs w:val="28"/>
        </w:rPr>
        <w:t>Юрайт</w:t>
      </w:r>
      <w:proofErr w:type="spellEnd"/>
      <w:r w:rsidR="0015391A" w:rsidRPr="0015391A">
        <w:rPr>
          <w:rFonts w:eastAsia="Calibri"/>
          <w:sz w:val="28"/>
          <w:szCs w:val="28"/>
        </w:rPr>
        <w:t xml:space="preserve">. — URL: </w:t>
      </w:r>
      <w:r w:rsidR="0015391A" w:rsidRPr="000C374C">
        <w:rPr>
          <w:rFonts w:eastAsia="Calibri"/>
          <w:sz w:val="28"/>
          <w:szCs w:val="28"/>
          <w:u w:val="single"/>
        </w:rPr>
        <w:t>https://urait.ru/bcode/434114</w:t>
      </w:r>
      <w:r w:rsidR="0015391A" w:rsidRPr="0015391A">
        <w:rPr>
          <w:rFonts w:eastAsia="Calibri"/>
          <w:sz w:val="28"/>
          <w:szCs w:val="28"/>
        </w:rPr>
        <w:t xml:space="preserve"> (дата обращения: </w:t>
      </w:r>
      <w:r w:rsidR="000C374C" w:rsidRPr="000C374C">
        <w:rPr>
          <w:rFonts w:eastAsia="Calibri"/>
          <w:sz w:val="28"/>
          <w:szCs w:val="28"/>
        </w:rPr>
        <w:t>10.05.2023</w:t>
      </w:r>
      <w:r w:rsidR="0015391A" w:rsidRPr="0015391A">
        <w:rPr>
          <w:rFonts w:eastAsia="Calibri"/>
          <w:sz w:val="28"/>
          <w:szCs w:val="28"/>
        </w:rPr>
        <w:t xml:space="preserve">). - </w:t>
      </w:r>
      <w:proofErr w:type="gramStart"/>
      <w:r w:rsidR="0015391A" w:rsidRPr="0015391A">
        <w:rPr>
          <w:rFonts w:eastAsia="Calibri"/>
          <w:sz w:val="28"/>
          <w:szCs w:val="28"/>
        </w:rPr>
        <w:t>Текст :</w:t>
      </w:r>
      <w:proofErr w:type="gramEnd"/>
      <w:r w:rsidR="0015391A" w:rsidRPr="0015391A">
        <w:rPr>
          <w:rFonts w:eastAsia="Calibri"/>
          <w:sz w:val="28"/>
          <w:szCs w:val="28"/>
        </w:rPr>
        <w:t xml:space="preserve"> электронный. </w:t>
      </w:r>
    </w:p>
    <w:p w14:paraId="3D96D56F" w14:textId="683F619B" w:rsidR="003C72A3" w:rsidRDefault="00D63236" w:rsidP="005D725B">
      <w:pPr>
        <w:tabs>
          <w:tab w:val="left" w:pos="851"/>
        </w:tabs>
        <w:ind w:firstLine="541"/>
        <w:jc w:val="both"/>
        <w:rPr>
          <w:rFonts w:eastAsia="Calibri"/>
          <w:sz w:val="28"/>
          <w:szCs w:val="28"/>
        </w:rPr>
      </w:pPr>
      <w:r w:rsidRPr="001A222B">
        <w:rPr>
          <w:sz w:val="28"/>
          <w:szCs w:val="28"/>
        </w:rPr>
        <w:t>1</w:t>
      </w:r>
      <w:r w:rsidR="00D02447" w:rsidRPr="001A222B">
        <w:rPr>
          <w:sz w:val="28"/>
          <w:szCs w:val="28"/>
        </w:rPr>
        <w:t>4</w:t>
      </w:r>
      <w:r w:rsidR="003C72A3" w:rsidRPr="001A222B">
        <w:rPr>
          <w:sz w:val="28"/>
          <w:szCs w:val="28"/>
        </w:rPr>
        <w:t>.</w:t>
      </w:r>
      <w:r w:rsidR="00D02447" w:rsidRPr="001A222B">
        <w:t xml:space="preserve"> </w:t>
      </w:r>
      <w:bookmarkEnd w:id="5"/>
      <w:r w:rsidR="0015391A" w:rsidRPr="0015391A">
        <w:rPr>
          <w:rFonts w:eastAsia="Calibri"/>
          <w:sz w:val="28"/>
          <w:szCs w:val="28"/>
        </w:rPr>
        <w:t xml:space="preserve">Иванова, Е. В. Гражданское право. Общая </w:t>
      </w:r>
      <w:proofErr w:type="gramStart"/>
      <w:r w:rsidR="0015391A" w:rsidRPr="0015391A">
        <w:rPr>
          <w:rFonts w:eastAsia="Calibri"/>
          <w:sz w:val="28"/>
          <w:szCs w:val="28"/>
        </w:rPr>
        <w:t>часть :</w:t>
      </w:r>
      <w:proofErr w:type="gramEnd"/>
      <w:r w:rsidR="0015391A" w:rsidRPr="0015391A">
        <w:rPr>
          <w:rFonts w:eastAsia="Calibri"/>
          <w:sz w:val="28"/>
          <w:szCs w:val="28"/>
        </w:rPr>
        <w:t xml:space="preserve"> учебник и практикум для вузов /Е.В. Иванова [Е.В. Разумовская, Е. В].  — 6-е изд., </w:t>
      </w:r>
      <w:proofErr w:type="spellStart"/>
      <w:r w:rsidR="0015391A" w:rsidRPr="0015391A">
        <w:rPr>
          <w:rFonts w:eastAsia="Calibri"/>
          <w:sz w:val="28"/>
          <w:szCs w:val="28"/>
        </w:rPr>
        <w:t>перераб</w:t>
      </w:r>
      <w:proofErr w:type="spellEnd"/>
      <w:r w:rsidR="0015391A" w:rsidRPr="0015391A">
        <w:rPr>
          <w:rFonts w:eastAsia="Calibri"/>
          <w:sz w:val="28"/>
          <w:szCs w:val="28"/>
        </w:rPr>
        <w:t xml:space="preserve">. и доп. — </w:t>
      </w:r>
      <w:proofErr w:type="gramStart"/>
      <w:r w:rsidR="0015391A" w:rsidRPr="0015391A">
        <w:rPr>
          <w:rFonts w:eastAsia="Calibri"/>
          <w:sz w:val="28"/>
          <w:szCs w:val="28"/>
        </w:rPr>
        <w:t>Москва :</w:t>
      </w:r>
      <w:proofErr w:type="gramEnd"/>
      <w:r w:rsidR="0015391A" w:rsidRPr="0015391A">
        <w:rPr>
          <w:rFonts w:eastAsia="Calibri"/>
          <w:sz w:val="28"/>
          <w:szCs w:val="28"/>
        </w:rPr>
        <w:t xml:space="preserve"> </w:t>
      </w:r>
      <w:proofErr w:type="spellStart"/>
      <w:r w:rsidR="0015391A" w:rsidRPr="0015391A">
        <w:rPr>
          <w:rFonts w:eastAsia="Calibri"/>
          <w:sz w:val="28"/>
          <w:szCs w:val="28"/>
        </w:rPr>
        <w:t>Юрайт</w:t>
      </w:r>
      <w:proofErr w:type="spellEnd"/>
      <w:r w:rsidR="0015391A" w:rsidRPr="0015391A">
        <w:rPr>
          <w:rFonts w:eastAsia="Calibri"/>
          <w:sz w:val="28"/>
          <w:szCs w:val="28"/>
        </w:rPr>
        <w:t xml:space="preserve">, 2021. — </w:t>
      </w:r>
      <w:r w:rsidR="0015391A">
        <w:rPr>
          <w:rFonts w:eastAsia="Calibri"/>
          <w:sz w:val="28"/>
          <w:szCs w:val="28"/>
        </w:rPr>
        <w:t xml:space="preserve">249 с. — (Высшее образование). </w:t>
      </w:r>
      <w:r w:rsidR="000C374C" w:rsidRPr="000C374C">
        <w:rPr>
          <w:rFonts w:eastAsia="Calibri"/>
          <w:sz w:val="28"/>
          <w:szCs w:val="28"/>
        </w:rPr>
        <w:t>—</w:t>
      </w:r>
      <w:r w:rsidR="0015391A" w:rsidRPr="0015391A">
        <w:rPr>
          <w:rFonts w:eastAsia="Calibri"/>
          <w:sz w:val="28"/>
          <w:szCs w:val="28"/>
        </w:rPr>
        <w:t xml:space="preserve"> Образовательная платформа </w:t>
      </w:r>
      <w:proofErr w:type="spellStart"/>
      <w:r w:rsidR="0015391A" w:rsidRPr="0015391A">
        <w:rPr>
          <w:rFonts w:eastAsia="Calibri"/>
          <w:sz w:val="28"/>
          <w:szCs w:val="28"/>
        </w:rPr>
        <w:t>Юрайт</w:t>
      </w:r>
      <w:proofErr w:type="spellEnd"/>
      <w:r w:rsidR="0015391A" w:rsidRPr="0015391A">
        <w:rPr>
          <w:rFonts w:eastAsia="Calibri"/>
          <w:sz w:val="28"/>
          <w:szCs w:val="28"/>
        </w:rPr>
        <w:t xml:space="preserve"> [сайт]. — URL: </w:t>
      </w:r>
      <w:r w:rsidR="0015391A" w:rsidRPr="0015391A">
        <w:rPr>
          <w:rFonts w:eastAsia="Calibri"/>
          <w:sz w:val="28"/>
          <w:szCs w:val="28"/>
          <w:u w:val="single"/>
        </w:rPr>
        <w:t xml:space="preserve">https://urait.ru/bcode/487235 </w:t>
      </w:r>
      <w:r w:rsidR="0015391A" w:rsidRPr="0015391A">
        <w:rPr>
          <w:rFonts w:eastAsia="Calibri"/>
          <w:sz w:val="28"/>
          <w:szCs w:val="28"/>
        </w:rPr>
        <w:t xml:space="preserve">(дата обращения: </w:t>
      </w:r>
      <w:r w:rsidR="000C374C" w:rsidRPr="000C374C">
        <w:rPr>
          <w:rFonts w:eastAsia="Calibri"/>
          <w:sz w:val="28"/>
          <w:szCs w:val="28"/>
        </w:rPr>
        <w:t>10.05.2023</w:t>
      </w:r>
      <w:r w:rsidR="0015391A" w:rsidRPr="0015391A">
        <w:rPr>
          <w:rFonts w:eastAsia="Calibri"/>
          <w:sz w:val="28"/>
          <w:szCs w:val="28"/>
        </w:rPr>
        <w:t xml:space="preserve">). — </w:t>
      </w:r>
      <w:proofErr w:type="gramStart"/>
      <w:r w:rsidR="0015391A" w:rsidRPr="0015391A">
        <w:rPr>
          <w:rFonts w:eastAsia="Calibri"/>
          <w:sz w:val="28"/>
          <w:szCs w:val="28"/>
        </w:rPr>
        <w:t>Текст :</w:t>
      </w:r>
      <w:proofErr w:type="gramEnd"/>
      <w:r w:rsidR="0015391A" w:rsidRPr="0015391A">
        <w:rPr>
          <w:rFonts w:eastAsia="Calibri"/>
          <w:sz w:val="28"/>
          <w:szCs w:val="28"/>
        </w:rPr>
        <w:t xml:space="preserve"> электронный</w:t>
      </w:r>
    </w:p>
    <w:p w14:paraId="617DCCAE" w14:textId="16361879" w:rsidR="0015391A" w:rsidRDefault="0015391A" w:rsidP="0015391A">
      <w:pPr>
        <w:tabs>
          <w:tab w:val="left" w:pos="851"/>
        </w:tabs>
        <w:ind w:firstLine="541"/>
        <w:jc w:val="both"/>
        <w:rPr>
          <w:sz w:val="28"/>
          <w:szCs w:val="28"/>
        </w:rPr>
      </w:pPr>
    </w:p>
    <w:p w14:paraId="3455A782" w14:textId="77777777" w:rsidR="00851930" w:rsidRPr="001A222B" w:rsidRDefault="00851930" w:rsidP="0015391A">
      <w:pPr>
        <w:tabs>
          <w:tab w:val="left" w:pos="851"/>
        </w:tabs>
        <w:ind w:firstLine="541"/>
        <w:jc w:val="both"/>
        <w:rPr>
          <w:sz w:val="28"/>
          <w:szCs w:val="28"/>
        </w:rPr>
      </w:pPr>
    </w:p>
    <w:p w14:paraId="5E86D31F" w14:textId="17B01C4D" w:rsidR="003C72A3" w:rsidRDefault="003C72A3" w:rsidP="003C72A3">
      <w:pPr>
        <w:tabs>
          <w:tab w:val="left" w:pos="851"/>
          <w:tab w:val="center" w:pos="4960"/>
          <w:tab w:val="left" w:pos="7950"/>
        </w:tabs>
        <w:ind w:firstLine="541"/>
        <w:rPr>
          <w:b/>
          <w:sz w:val="28"/>
          <w:szCs w:val="28"/>
        </w:rPr>
      </w:pPr>
      <w:bookmarkStart w:id="6" w:name="_Hlk85466322"/>
      <w:r w:rsidRPr="001A222B">
        <w:rPr>
          <w:b/>
          <w:sz w:val="28"/>
          <w:szCs w:val="28"/>
        </w:rPr>
        <w:t>9.</w:t>
      </w:r>
      <w:r w:rsidR="006773CF">
        <w:rPr>
          <w:b/>
          <w:sz w:val="28"/>
          <w:szCs w:val="28"/>
        </w:rPr>
        <w:t xml:space="preserve"> </w:t>
      </w:r>
      <w:r w:rsidRPr="001A222B">
        <w:rPr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дисциплины:</w:t>
      </w:r>
    </w:p>
    <w:p w14:paraId="71B38F71" w14:textId="77777777" w:rsidR="006773CF" w:rsidRPr="001A222B" w:rsidRDefault="006773CF" w:rsidP="003C72A3">
      <w:pPr>
        <w:tabs>
          <w:tab w:val="left" w:pos="851"/>
          <w:tab w:val="center" w:pos="4960"/>
          <w:tab w:val="left" w:pos="7950"/>
        </w:tabs>
        <w:ind w:firstLine="541"/>
        <w:rPr>
          <w:b/>
          <w:sz w:val="28"/>
          <w:szCs w:val="28"/>
        </w:rPr>
      </w:pPr>
    </w:p>
    <w:p w14:paraId="755E3742" w14:textId="77777777" w:rsidR="003C72A3" w:rsidRPr="009C298E" w:rsidRDefault="003C72A3" w:rsidP="00851930">
      <w:pPr>
        <w:tabs>
          <w:tab w:val="left" w:pos="851"/>
        </w:tabs>
        <w:spacing w:line="360" w:lineRule="auto"/>
        <w:ind w:firstLine="541"/>
        <w:contextualSpacing/>
        <w:rPr>
          <w:sz w:val="28"/>
          <w:szCs w:val="28"/>
          <w:u w:val="single"/>
        </w:rPr>
      </w:pPr>
      <w:r w:rsidRPr="001A222B">
        <w:rPr>
          <w:sz w:val="28"/>
          <w:szCs w:val="28"/>
        </w:rPr>
        <w:t xml:space="preserve">1. Официальный сайт Российской газеты: </w:t>
      </w:r>
      <w:r w:rsidRPr="009C298E">
        <w:rPr>
          <w:sz w:val="28"/>
          <w:szCs w:val="28"/>
          <w:u w:val="single"/>
        </w:rPr>
        <w:t>http://www.rg.ru/</w:t>
      </w:r>
    </w:p>
    <w:p w14:paraId="3A7AC781" w14:textId="77777777" w:rsidR="003C72A3" w:rsidRPr="001A222B" w:rsidRDefault="003C72A3" w:rsidP="00851930">
      <w:pPr>
        <w:tabs>
          <w:tab w:val="left" w:pos="851"/>
        </w:tabs>
        <w:spacing w:line="360" w:lineRule="auto"/>
        <w:ind w:firstLine="541"/>
        <w:contextualSpacing/>
        <w:rPr>
          <w:sz w:val="28"/>
          <w:szCs w:val="28"/>
        </w:rPr>
      </w:pPr>
      <w:r w:rsidRPr="001A222B">
        <w:rPr>
          <w:sz w:val="28"/>
          <w:szCs w:val="28"/>
        </w:rPr>
        <w:t xml:space="preserve">2. Официальный сайт Собрания законодательства Российской Федерации: </w:t>
      </w:r>
      <w:r w:rsidRPr="009C298E">
        <w:rPr>
          <w:sz w:val="28"/>
          <w:szCs w:val="28"/>
          <w:u w:val="single"/>
        </w:rPr>
        <w:t>http://www.szrf.ru/</w:t>
      </w:r>
    </w:p>
    <w:p w14:paraId="3AE76ECD" w14:textId="77777777" w:rsidR="009C298E" w:rsidRPr="000757D0" w:rsidRDefault="003C72A3" w:rsidP="006773CF">
      <w:pPr>
        <w:adjustRightInd w:val="0"/>
        <w:spacing w:before="61" w:line="360" w:lineRule="auto"/>
        <w:ind w:right="731" w:firstLine="479"/>
        <w:outlineLvl w:val="0"/>
        <w:rPr>
          <w:sz w:val="28"/>
          <w:szCs w:val="28"/>
          <w:u w:val="single"/>
        </w:rPr>
      </w:pPr>
      <w:r w:rsidRPr="001A222B">
        <w:rPr>
          <w:sz w:val="28"/>
          <w:szCs w:val="28"/>
        </w:rPr>
        <w:t xml:space="preserve">3. </w:t>
      </w:r>
      <w:r w:rsidR="009C298E" w:rsidRPr="000757D0">
        <w:rPr>
          <w:sz w:val="28"/>
          <w:szCs w:val="28"/>
        </w:rPr>
        <w:t xml:space="preserve">Библиотечно-информационный комплекс </w:t>
      </w:r>
      <w:proofErr w:type="spellStart"/>
      <w:r w:rsidR="009C298E" w:rsidRPr="000757D0">
        <w:rPr>
          <w:sz w:val="28"/>
          <w:szCs w:val="28"/>
        </w:rPr>
        <w:t>Финуниверситета</w:t>
      </w:r>
      <w:proofErr w:type="spellEnd"/>
      <w:r w:rsidR="009C298E" w:rsidRPr="000757D0">
        <w:rPr>
          <w:sz w:val="28"/>
          <w:szCs w:val="28"/>
        </w:rPr>
        <w:t xml:space="preserve"> (электронная библиотека, ресурсы на русском языке): </w:t>
      </w:r>
      <w:r w:rsidR="009C298E" w:rsidRPr="000757D0">
        <w:rPr>
          <w:sz w:val="28"/>
          <w:szCs w:val="28"/>
          <w:u w:val="single"/>
        </w:rPr>
        <w:t>http://www.library.fa.ru/res_mainres.asp?cat=rus</w:t>
      </w:r>
    </w:p>
    <w:p w14:paraId="5B9289BC" w14:textId="3526D010" w:rsidR="009C298E" w:rsidRPr="000757D0" w:rsidRDefault="009C298E" w:rsidP="006773CF">
      <w:pPr>
        <w:adjustRightInd w:val="0"/>
        <w:spacing w:before="61" w:line="360" w:lineRule="auto"/>
        <w:ind w:left="993" w:right="731" w:hanging="514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4. </w:t>
      </w:r>
      <w:r w:rsidRPr="000757D0">
        <w:rPr>
          <w:sz w:val="28"/>
          <w:szCs w:val="28"/>
        </w:rPr>
        <w:t xml:space="preserve">Библиотечно-информационный комплекс </w:t>
      </w:r>
      <w:proofErr w:type="spellStart"/>
      <w:r w:rsidRPr="000757D0">
        <w:rPr>
          <w:sz w:val="28"/>
          <w:szCs w:val="28"/>
        </w:rPr>
        <w:t>Финуниверситета</w:t>
      </w:r>
      <w:proofErr w:type="spellEnd"/>
      <w:r w:rsidRPr="000757D0">
        <w:rPr>
          <w:sz w:val="28"/>
          <w:szCs w:val="28"/>
        </w:rPr>
        <w:t xml:space="preserve"> (электронная библиотека, ресурсы на иностранных языках): </w:t>
      </w:r>
      <w:r w:rsidRPr="000757D0">
        <w:rPr>
          <w:sz w:val="28"/>
          <w:szCs w:val="28"/>
          <w:u w:val="single"/>
        </w:rPr>
        <w:t>http://www.library.fa.ru/res_mainres.asp?cat=en</w:t>
      </w:r>
    </w:p>
    <w:p w14:paraId="2CD745EA" w14:textId="5B7DB8BE" w:rsidR="003C72A3" w:rsidRPr="001A222B" w:rsidRDefault="00D02447" w:rsidP="009C298E">
      <w:pPr>
        <w:pStyle w:val="ad"/>
        <w:tabs>
          <w:tab w:val="left" w:pos="851"/>
        </w:tabs>
        <w:spacing w:before="0" w:beforeAutospacing="0" w:after="0" w:afterAutospacing="0"/>
        <w:ind w:firstLine="541"/>
        <w:contextualSpacing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5</w:t>
      </w:r>
      <w:r w:rsidR="003C72A3" w:rsidRPr="001A222B">
        <w:rPr>
          <w:color w:val="000000"/>
          <w:sz w:val="28"/>
          <w:szCs w:val="28"/>
        </w:rPr>
        <w:t xml:space="preserve">.Цифровой архив научных журналов: </w:t>
      </w:r>
      <w:r w:rsidR="003C72A3" w:rsidRPr="009C298E">
        <w:rPr>
          <w:color w:val="000000"/>
          <w:sz w:val="28"/>
          <w:szCs w:val="28"/>
          <w:u w:val="single"/>
        </w:rPr>
        <w:t>http://arch.neicon.ru/xmlui/</w:t>
      </w:r>
    </w:p>
    <w:bookmarkEnd w:id="6"/>
    <w:p w14:paraId="50BFB613" w14:textId="63515E8B" w:rsidR="00EE6321" w:rsidRDefault="00EE6321" w:rsidP="0024539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14:paraId="43A4F2D5" w14:textId="77777777" w:rsidR="00851930" w:rsidRPr="001A222B" w:rsidRDefault="00851930" w:rsidP="0024539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14:paraId="65B8DA2E" w14:textId="77777777" w:rsidR="007916E6" w:rsidRPr="001A222B" w:rsidRDefault="004C1A9B" w:rsidP="004C1A9B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  <w:r w:rsidRPr="001A222B">
        <w:rPr>
          <w:rFonts w:eastAsiaTheme="minorHAnsi" w:cstheme="minorBidi"/>
          <w:b/>
          <w:sz w:val="28"/>
        </w:rPr>
        <w:lastRenderedPageBreak/>
        <w:t xml:space="preserve">10. </w:t>
      </w:r>
      <w:r w:rsidR="007916E6" w:rsidRPr="001A222B">
        <w:rPr>
          <w:rFonts w:eastAsiaTheme="minorHAnsi" w:cstheme="minorBidi"/>
          <w:b/>
          <w:sz w:val="28"/>
        </w:rPr>
        <w:t>Методические указания для обучающихся по освоению дисциплины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379"/>
      </w:tblGrid>
      <w:tr w:rsidR="00EE6321" w:rsidRPr="001A222B" w14:paraId="4A0738EF" w14:textId="77777777" w:rsidTr="00583BBD">
        <w:tc>
          <w:tcPr>
            <w:tcW w:w="3686" w:type="dxa"/>
            <w:shd w:val="clear" w:color="auto" w:fill="auto"/>
          </w:tcPr>
          <w:p w14:paraId="7F970A66" w14:textId="77777777" w:rsidR="00EE6321" w:rsidRPr="001A222B" w:rsidRDefault="00EE6321" w:rsidP="00194008">
            <w:pPr>
              <w:jc w:val="both"/>
            </w:pPr>
            <w:r w:rsidRPr="001A222B">
              <w:t>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    </w:r>
          </w:p>
        </w:tc>
        <w:tc>
          <w:tcPr>
            <w:tcW w:w="6379" w:type="dxa"/>
            <w:shd w:val="clear" w:color="auto" w:fill="auto"/>
          </w:tcPr>
          <w:p w14:paraId="6076D647" w14:textId="77777777" w:rsidR="00EE6321" w:rsidRPr="001A222B" w:rsidRDefault="003444B1" w:rsidP="00194008">
            <w:hyperlink r:id="rId8" w:anchor="search=%D0%9E%D0%B1%20%D1%83%D1%82%D0%B2%D0%B5%D1%80%D0%B6%D0%B4%D0%B5%D0%BD%D0%B8%D0%B8%20%D0%9F%D0%BE%D0%BB%D0%BE%D0%B6%D0%B5%D0%BD%D0%B8%D1%8F%20%D0%BE%20%D0%BF%D1%80%D0%BE%D0%B2%D0%B5%D0%B4%D0%B5%D0%BD%D0%B8%D0%B8%20%D1%82%D0%B5%D0%BA%D1%83%D1%89%D0%B" w:history="1">
              <w:r w:rsidR="001B65A0" w:rsidRPr="001A222B">
                <w:rPr>
                  <w:rStyle w:val="a6"/>
                  <w:rFonts w:ascii="Times New Roman" w:hAnsi="Times New Roman" w:cs="Times New Roman"/>
                  <w:color w:val="auto"/>
                </w:rPr>
                <w:t>Приказ об утверждении Положения о проведении текущего контроля успеваемости и промежуточной аттестации.PDF (fa.ru)</w:t>
              </w:r>
            </w:hyperlink>
            <w:r w:rsidR="001B65A0" w:rsidRPr="001A222B">
              <w:t xml:space="preserve"> </w:t>
            </w:r>
          </w:p>
        </w:tc>
      </w:tr>
      <w:tr w:rsidR="001B65A0" w:rsidRPr="001A222B" w14:paraId="36B2AE77" w14:textId="77777777" w:rsidTr="00583BBD">
        <w:tc>
          <w:tcPr>
            <w:tcW w:w="3686" w:type="dxa"/>
            <w:shd w:val="clear" w:color="auto" w:fill="auto"/>
          </w:tcPr>
          <w:p w14:paraId="12200C2F" w14:textId="77777777" w:rsidR="001B65A0" w:rsidRPr="001A222B" w:rsidRDefault="001B65A0" w:rsidP="00194008">
            <w:pPr>
              <w:jc w:val="both"/>
            </w:pPr>
            <w:r w:rsidRPr="001A222B">
              <w:t xml:space="preserve">О внесении изменений в Положение о проведении текущего контроля успеваемости и промежуточной аттестации обучающихся по программам </w:t>
            </w:r>
            <w:proofErr w:type="spellStart"/>
            <w:r w:rsidRPr="001A222B">
              <w:t>бакалавриатл</w:t>
            </w:r>
            <w:proofErr w:type="spellEnd"/>
            <w:r w:rsidRPr="001A222B">
              <w:t xml:space="preserve"> и магистратуры в Финансовом университете</w:t>
            </w:r>
          </w:p>
        </w:tc>
        <w:tc>
          <w:tcPr>
            <w:tcW w:w="6379" w:type="dxa"/>
            <w:shd w:val="clear" w:color="auto" w:fill="auto"/>
          </w:tcPr>
          <w:p w14:paraId="72801501" w14:textId="77777777" w:rsidR="001B65A0" w:rsidRPr="001A222B" w:rsidRDefault="003444B1" w:rsidP="00194008">
            <w:hyperlink r:id="rId9" w:history="1">
              <w:r w:rsidR="001B65A0" w:rsidRPr="001A222B">
                <w:rPr>
                  <w:rStyle w:val="a6"/>
                  <w:rFonts w:ascii="Times New Roman" w:hAnsi="Times New Roman" w:cs="Times New Roman"/>
                  <w:color w:val="auto"/>
                </w:rPr>
                <w:t>Приказ № 1506_о от 27.06.2019.pdf (fa.ru)</w:t>
              </w:r>
            </w:hyperlink>
          </w:p>
        </w:tc>
      </w:tr>
      <w:tr w:rsidR="001B65A0" w:rsidRPr="001A222B" w14:paraId="0B3A75A9" w14:textId="77777777" w:rsidTr="00583BBD">
        <w:tc>
          <w:tcPr>
            <w:tcW w:w="3686" w:type="dxa"/>
            <w:shd w:val="clear" w:color="auto" w:fill="auto"/>
          </w:tcPr>
          <w:p w14:paraId="7FDBE2AB" w14:textId="77777777" w:rsidR="001B65A0" w:rsidRPr="001A222B" w:rsidRDefault="001B65A0" w:rsidP="00194008">
            <w:pPr>
              <w:jc w:val="both"/>
            </w:pPr>
            <w:r w:rsidRPr="001A222B">
              <w:t>Об утверждении Регламента формирования и оформления документов текущего контроля успеваемости и промежуточной аттестации в Финансовом университете</w:t>
            </w:r>
          </w:p>
        </w:tc>
        <w:tc>
          <w:tcPr>
            <w:tcW w:w="6379" w:type="dxa"/>
            <w:shd w:val="clear" w:color="auto" w:fill="auto"/>
          </w:tcPr>
          <w:p w14:paraId="3193B95A" w14:textId="77777777" w:rsidR="001B65A0" w:rsidRPr="001A222B" w:rsidRDefault="003444B1" w:rsidP="00194008">
            <w:hyperlink r:id="rId10" w:history="1">
              <w:r w:rsidR="001B65A0" w:rsidRPr="001A222B">
                <w:rPr>
                  <w:rStyle w:val="a6"/>
                  <w:rFonts w:ascii="Times New Roman" w:hAnsi="Times New Roman" w:cs="Times New Roman"/>
                  <w:color w:val="auto"/>
                </w:rPr>
                <w:t>Приказ №1597-о от 29.08.2018.pdf (fa.ru)</w:t>
              </w:r>
            </w:hyperlink>
          </w:p>
        </w:tc>
      </w:tr>
      <w:tr w:rsidR="00EE6321" w:rsidRPr="001A222B" w14:paraId="76348211" w14:textId="77777777" w:rsidTr="00583BBD">
        <w:tc>
          <w:tcPr>
            <w:tcW w:w="3686" w:type="dxa"/>
            <w:shd w:val="clear" w:color="auto" w:fill="auto"/>
          </w:tcPr>
          <w:p w14:paraId="5CC07E34" w14:textId="77777777" w:rsidR="00EE6321" w:rsidRPr="001A222B" w:rsidRDefault="00EE6321" w:rsidP="00194008">
            <w:pPr>
              <w:jc w:val="both"/>
            </w:pPr>
            <w:r w:rsidRPr="001A222B">
              <w:t>Об утверждении Положения о порядке обучения по индивидуальному учебному плану по образовательным программам высшего образования и среднего профессионального образования в Финансовом университете</w:t>
            </w:r>
          </w:p>
        </w:tc>
        <w:tc>
          <w:tcPr>
            <w:tcW w:w="6379" w:type="dxa"/>
            <w:shd w:val="clear" w:color="auto" w:fill="auto"/>
          </w:tcPr>
          <w:p w14:paraId="5FB6785D" w14:textId="77777777" w:rsidR="00EE6321" w:rsidRPr="001A222B" w:rsidRDefault="003444B1" w:rsidP="00194008">
            <w:hyperlink r:id="rId11" w:anchor="search=%D0%BE%20%D0%BF%D0%BE%D1%80%D1%8F%D0%B4%D0%BA%D0%B5%20%D0%BE%D0%B1%D1%83%D1%87%D0%B5%D0%BD%D0%B8%D1%8F%20%D0%BF%D0%BE%20%D0%B8%D0%BD%D0%B4%D0%B8%D0%B2%D0%B8%D0%B4%D1%83%D0%B0%D0%BB%D1%8C%D0%BD%D0%BE%D0%BC%D1%83%20%D1%83%D1%87%D0%B5%D0%B1%D0%BD%D0%B" w:history="1">
              <w:r w:rsidR="001B65A0" w:rsidRPr="001A222B">
                <w:rPr>
                  <w:rStyle w:val="a6"/>
                  <w:rFonts w:ascii="Times New Roman" w:hAnsi="Times New Roman" w:cs="Times New Roman"/>
                  <w:color w:val="auto"/>
                </w:rPr>
                <w:t>Приказ №1074_о от 13.05.2021 Об утверждении Положения о порядке обучения по ИУП.pdf (fa.ru)</w:t>
              </w:r>
            </w:hyperlink>
          </w:p>
        </w:tc>
      </w:tr>
    </w:tbl>
    <w:p w14:paraId="576EB0CC" w14:textId="77777777" w:rsidR="00106899" w:rsidRPr="001A222B" w:rsidRDefault="00106899" w:rsidP="00FC6851">
      <w:pPr>
        <w:ind w:firstLine="709"/>
        <w:jc w:val="center"/>
        <w:rPr>
          <w:b/>
          <w:bCs/>
          <w:sz w:val="28"/>
          <w:szCs w:val="28"/>
        </w:rPr>
      </w:pPr>
    </w:p>
    <w:p w14:paraId="2BDFE25B" w14:textId="77777777" w:rsidR="000D1A90" w:rsidRPr="001A222B" w:rsidRDefault="000D1A90" w:rsidP="00320A75">
      <w:pPr>
        <w:ind w:firstLine="567"/>
        <w:jc w:val="both"/>
        <w:rPr>
          <w:sz w:val="28"/>
          <w:szCs w:val="28"/>
        </w:rPr>
      </w:pPr>
    </w:p>
    <w:p w14:paraId="46FB92A0" w14:textId="6D773A00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1A222B">
        <w:rPr>
          <w:b/>
          <w:color w:val="000000"/>
          <w:sz w:val="28"/>
          <w:szCs w:val="28"/>
        </w:rPr>
        <w:t xml:space="preserve">Методические рекомендации по выполнению </w:t>
      </w:r>
      <w:r w:rsidR="00D02447" w:rsidRPr="001A222B">
        <w:rPr>
          <w:b/>
          <w:color w:val="000000"/>
          <w:sz w:val="28"/>
          <w:szCs w:val="28"/>
        </w:rPr>
        <w:t>домашнего творческого задания</w:t>
      </w:r>
    </w:p>
    <w:p w14:paraId="3C34EE99" w14:textId="64250FB2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Учебная дисциплина «</w:t>
      </w:r>
      <w:r w:rsidR="00D02447" w:rsidRPr="001A222B">
        <w:rPr>
          <w:color w:val="000000"/>
          <w:sz w:val="28"/>
          <w:szCs w:val="28"/>
        </w:rPr>
        <w:t>Деликтные обязательства</w:t>
      </w:r>
      <w:r w:rsidRPr="001A222B">
        <w:rPr>
          <w:color w:val="000000"/>
          <w:sz w:val="28"/>
          <w:szCs w:val="28"/>
        </w:rPr>
        <w:t xml:space="preserve">» предусматривает в качестве формы текущего контроля выполнение </w:t>
      </w:r>
      <w:r w:rsidR="00D02447" w:rsidRPr="001A222B">
        <w:rPr>
          <w:color w:val="000000"/>
          <w:sz w:val="28"/>
          <w:szCs w:val="28"/>
        </w:rPr>
        <w:t>домашнего творческого задания</w:t>
      </w:r>
      <w:r w:rsidRPr="001A222B">
        <w:rPr>
          <w:color w:val="000000"/>
          <w:sz w:val="28"/>
          <w:szCs w:val="28"/>
        </w:rPr>
        <w:t xml:space="preserve">. </w:t>
      </w:r>
      <w:r w:rsidR="00D02447" w:rsidRPr="001A222B">
        <w:rPr>
          <w:color w:val="000000"/>
          <w:sz w:val="28"/>
          <w:szCs w:val="28"/>
        </w:rPr>
        <w:t>Домашнее творческое задание</w:t>
      </w:r>
      <w:r w:rsidRPr="001A222B">
        <w:rPr>
          <w:color w:val="000000"/>
          <w:sz w:val="28"/>
          <w:szCs w:val="28"/>
        </w:rPr>
        <w:t xml:space="preserve"> представляет собой краткое изложение проблемы практического или теоретического характера с формулировкой определенных выводов по рассматриваемой теме. Избранная студентом проблема изучается и анализируется на основе одного или нескольких источников. </w:t>
      </w:r>
    </w:p>
    <w:p w14:paraId="55B241B1" w14:textId="211F13FD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iCs/>
          <w:sz w:val="28"/>
          <w:szCs w:val="28"/>
        </w:rPr>
        <w:t>Целями</w:t>
      </w:r>
      <w:r w:rsidRPr="001A222B">
        <w:rPr>
          <w:sz w:val="28"/>
          <w:szCs w:val="28"/>
        </w:rPr>
        <w:t xml:space="preserve"> выполнения </w:t>
      </w:r>
      <w:r w:rsidR="00D02447" w:rsidRPr="001A222B">
        <w:rPr>
          <w:sz w:val="28"/>
          <w:szCs w:val="28"/>
        </w:rPr>
        <w:t>домашнего творческого задания</w:t>
      </w:r>
      <w:r w:rsidRPr="001A222B">
        <w:rPr>
          <w:sz w:val="28"/>
          <w:szCs w:val="28"/>
        </w:rPr>
        <w:t xml:space="preserve"> являются:</w:t>
      </w:r>
    </w:p>
    <w:p w14:paraId="328F0289" w14:textId="77777777" w:rsidR="00320A75" w:rsidRPr="001A222B" w:rsidRDefault="00320A75" w:rsidP="00DA26CF">
      <w:pPr>
        <w:pStyle w:val="ad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развитие у студентов навыков выявления актуальных проблем современного законодательства;</w:t>
      </w:r>
    </w:p>
    <w:p w14:paraId="33611671" w14:textId="77777777" w:rsidR="00320A75" w:rsidRPr="001A222B" w:rsidRDefault="00320A75" w:rsidP="00DA26CF">
      <w:pPr>
        <w:pStyle w:val="ad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развитие навыков краткого  изложения материала с выделением лишь самых существенных моментов, необходимых для раскрытия сути проблемы;</w:t>
      </w:r>
    </w:p>
    <w:p w14:paraId="2EA6AA45" w14:textId="77777777" w:rsidR="00320A75" w:rsidRPr="001A222B" w:rsidRDefault="00320A75" w:rsidP="00DA26CF">
      <w:pPr>
        <w:pStyle w:val="ad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развитие навыков анализа изученного материала и формулирования собственных выводов по выбранному вопросу в письменной форме, научным, грамотным языком.</w:t>
      </w:r>
    </w:p>
    <w:p w14:paraId="4ADEDBE7" w14:textId="7804296C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  <w:r w:rsidRPr="001A222B">
        <w:rPr>
          <w:iCs/>
          <w:sz w:val="28"/>
          <w:szCs w:val="28"/>
        </w:rPr>
        <w:t>Задачами выполнения</w:t>
      </w:r>
      <w:r w:rsidRPr="001A222B">
        <w:rPr>
          <w:sz w:val="28"/>
          <w:szCs w:val="28"/>
        </w:rPr>
        <w:t xml:space="preserve"> </w:t>
      </w:r>
      <w:r w:rsidR="00D02447" w:rsidRPr="001A222B">
        <w:rPr>
          <w:sz w:val="28"/>
          <w:szCs w:val="28"/>
        </w:rPr>
        <w:t>домашнего творческого задания</w:t>
      </w:r>
      <w:r w:rsidRPr="001A222B">
        <w:rPr>
          <w:sz w:val="28"/>
          <w:szCs w:val="28"/>
        </w:rPr>
        <w:t xml:space="preserve"> являются</w:t>
      </w:r>
      <w:r w:rsidRPr="001A222B">
        <w:rPr>
          <w:i/>
          <w:iCs/>
          <w:sz w:val="28"/>
          <w:szCs w:val="28"/>
        </w:rPr>
        <w:t xml:space="preserve">: </w:t>
      </w:r>
    </w:p>
    <w:p w14:paraId="62A707A8" w14:textId="77777777" w:rsidR="00320A75" w:rsidRPr="001A222B" w:rsidRDefault="00320A75" w:rsidP="00DA26CF">
      <w:pPr>
        <w:pStyle w:val="ad"/>
        <w:numPr>
          <w:ilvl w:val="0"/>
          <w:numId w:val="3"/>
        </w:numPr>
        <w:tabs>
          <w:tab w:val="clear" w:pos="720"/>
          <w:tab w:val="num" w:pos="180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lastRenderedPageBreak/>
        <w:t>научить студента максимально верно передать мнения авторов, на основе работ которых студент пишет свое задание;</w:t>
      </w:r>
    </w:p>
    <w:p w14:paraId="3CDD9099" w14:textId="77777777" w:rsidR="00320A75" w:rsidRPr="001A222B" w:rsidRDefault="00320A75" w:rsidP="00DA26CF">
      <w:pPr>
        <w:pStyle w:val="ad"/>
        <w:numPr>
          <w:ilvl w:val="0"/>
          <w:numId w:val="3"/>
        </w:numPr>
        <w:tabs>
          <w:tab w:val="clear" w:pos="720"/>
          <w:tab w:val="num" w:pos="180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научить студента юридически грамотно излагать свою позицию по анализируемой в задании проблеме;</w:t>
      </w:r>
    </w:p>
    <w:p w14:paraId="1B010BE2" w14:textId="77777777" w:rsidR="00320A75" w:rsidRPr="001A222B" w:rsidRDefault="00320A75" w:rsidP="00DA26CF">
      <w:pPr>
        <w:pStyle w:val="ad"/>
        <w:numPr>
          <w:ilvl w:val="0"/>
          <w:numId w:val="3"/>
        </w:numPr>
        <w:tabs>
          <w:tab w:val="clear" w:pos="720"/>
          <w:tab w:val="num" w:pos="180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подготовить студента к дальнейшей научно – исследовательской деятельности;</w:t>
      </w:r>
    </w:p>
    <w:p w14:paraId="1231AFD3" w14:textId="77777777" w:rsidR="00320A75" w:rsidRPr="001A222B" w:rsidRDefault="00320A75" w:rsidP="00DA26CF">
      <w:pPr>
        <w:pStyle w:val="ad"/>
        <w:numPr>
          <w:ilvl w:val="0"/>
          <w:numId w:val="3"/>
        </w:numPr>
        <w:tabs>
          <w:tab w:val="clear" w:pos="720"/>
          <w:tab w:val="num" w:pos="18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1A222B">
        <w:rPr>
          <w:sz w:val="28"/>
          <w:szCs w:val="28"/>
        </w:rPr>
        <w:t>помочь студенту определиться с интересующей его темой, дальнейшее раскрытие которой возможно осуществить при написании дипломной работы.</w:t>
      </w:r>
      <w:r w:rsidRPr="001A222B">
        <w:rPr>
          <w:bCs/>
          <w:color w:val="000000"/>
          <w:sz w:val="28"/>
          <w:szCs w:val="28"/>
        </w:rPr>
        <w:t xml:space="preserve"> </w:t>
      </w:r>
    </w:p>
    <w:p w14:paraId="1732F983" w14:textId="76ED5BC7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Содержание </w:t>
      </w:r>
      <w:r w:rsidR="00D02447" w:rsidRPr="001A222B">
        <w:rPr>
          <w:sz w:val="28"/>
          <w:szCs w:val="28"/>
        </w:rPr>
        <w:t>домашнего творческого задания</w:t>
      </w:r>
      <w:r w:rsidRPr="001A222B">
        <w:rPr>
          <w:sz w:val="28"/>
          <w:szCs w:val="28"/>
        </w:rPr>
        <w:t xml:space="preserve"> должно быть конкретным, исследоваться должна только одна проблема (исследование сразу нескольких проблем допускается только если они взаимосвязаны). Студенту необходимо строго придерживаться логики изложения (начать с определения и анализа понятий, перейти к постановке проблемы, проанализировать пути ее решения и сделать соответствующие выводы). </w:t>
      </w:r>
      <w:r w:rsidR="00D02447" w:rsidRPr="001A222B">
        <w:rPr>
          <w:sz w:val="28"/>
          <w:szCs w:val="28"/>
        </w:rPr>
        <w:t>Домашнее творческое задание</w:t>
      </w:r>
      <w:r w:rsidRPr="001A222B">
        <w:rPr>
          <w:sz w:val="28"/>
          <w:szCs w:val="28"/>
        </w:rPr>
        <w:t xml:space="preserve"> должно заканчиваться формулированием итоговых выводов по теме.</w:t>
      </w:r>
    </w:p>
    <w:p w14:paraId="199AD17C" w14:textId="3175257B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По своей </w:t>
      </w:r>
      <w:r w:rsidRPr="001A222B">
        <w:rPr>
          <w:iCs/>
          <w:sz w:val="28"/>
          <w:szCs w:val="28"/>
        </w:rPr>
        <w:t>структуре</w:t>
      </w:r>
      <w:r w:rsidRPr="001A222B">
        <w:rPr>
          <w:sz w:val="28"/>
          <w:szCs w:val="28"/>
        </w:rPr>
        <w:t xml:space="preserve"> </w:t>
      </w:r>
      <w:r w:rsidR="00D02447" w:rsidRPr="001A222B">
        <w:rPr>
          <w:sz w:val="28"/>
          <w:szCs w:val="28"/>
        </w:rPr>
        <w:t>домашнее творческое задание</w:t>
      </w:r>
      <w:r w:rsidRPr="001A222B">
        <w:rPr>
          <w:sz w:val="28"/>
          <w:szCs w:val="28"/>
        </w:rPr>
        <w:t xml:space="preserve"> состоит из:</w:t>
      </w:r>
    </w:p>
    <w:p w14:paraId="6363530B" w14:textId="77777777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  <w:r w:rsidRPr="001A222B">
        <w:rPr>
          <w:sz w:val="28"/>
          <w:szCs w:val="28"/>
        </w:rPr>
        <w:t>1.Титульного листа</w:t>
      </w:r>
      <w:r w:rsidRPr="001A222B">
        <w:rPr>
          <w:i/>
          <w:iCs/>
          <w:sz w:val="28"/>
          <w:szCs w:val="28"/>
        </w:rPr>
        <w:t>;</w:t>
      </w:r>
    </w:p>
    <w:p w14:paraId="7475B465" w14:textId="77777777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2.Введения, где студент формулирует проблему, подлежащую анализу и исследованию;</w:t>
      </w:r>
    </w:p>
    <w:p w14:paraId="62967A01" w14:textId="77777777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3.Основного текста, в котором последовательно раскрывается избранная тема. Основной текст не предполагает разделение на параграфы и главы. При необходимости текст может дополняться иллюстрациями, таблицами, графиками;</w:t>
      </w:r>
    </w:p>
    <w:p w14:paraId="41D3672F" w14:textId="77777777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4.Заключения, где студент формулирует выводы, сделанные на основе основного текста.</w:t>
      </w:r>
    </w:p>
    <w:p w14:paraId="662A4259" w14:textId="77777777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5.Списка использованн</w:t>
      </w:r>
      <w:r w:rsidR="00983511" w:rsidRPr="001A222B">
        <w:rPr>
          <w:sz w:val="28"/>
          <w:szCs w:val="28"/>
        </w:rPr>
        <w:t>ых</w:t>
      </w:r>
      <w:r w:rsidRPr="001A222B">
        <w:rPr>
          <w:sz w:val="28"/>
          <w:szCs w:val="28"/>
        </w:rPr>
        <w:t xml:space="preserve">  </w:t>
      </w:r>
      <w:r w:rsidR="00983511" w:rsidRPr="001A222B">
        <w:rPr>
          <w:sz w:val="28"/>
          <w:szCs w:val="28"/>
        </w:rPr>
        <w:t>источников</w:t>
      </w:r>
      <w:r w:rsidRPr="001A222B">
        <w:rPr>
          <w:sz w:val="28"/>
          <w:szCs w:val="28"/>
        </w:rPr>
        <w:t xml:space="preserve">. В данном списке называются как те источники, на которые ссылается студент при подготовке задания, так и иные, которые были изучены им при подготовке задания. </w:t>
      </w:r>
    </w:p>
    <w:p w14:paraId="7E404D16" w14:textId="1B03AD62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Объем составляет </w:t>
      </w:r>
      <w:r w:rsidR="00D02447" w:rsidRPr="001A222B">
        <w:rPr>
          <w:sz w:val="28"/>
          <w:szCs w:val="28"/>
        </w:rPr>
        <w:t>5</w:t>
      </w:r>
      <w:r w:rsidRPr="001A222B">
        <w:rPr>
          <w:sz w:val="28"/>
          <w:szCs w:val="28"/>
        </w:rPr>
        <w:t xml:space="preserve">-10 страниц машинописного текста, но в любом случае не должен превышать 15 страниц. Интервал – 1,5, размер шрифта – 14, поля: </w:t>
      </w:r>
      <w:r w:rsidRPr="001A222B">
        <w:rPr>
          <w:color w:val="000000"/>
          <w:sz w:val="28"/>
          <w:szCs w:val="28"/>
        </w:rPr>
        <w:t>левое — 3см, правое — 1,5 см, верхнее и нижнее — 1,5</w:t>
      </w:r>
      <w:proofErr w:type="gramStart"/>
      <w:r w:rsidRPr="001A222B">
        <w:rPr>
          <w:color w:val="000000"/>
          <w:sz w:val="28"/>
          <w:szCs w:val="28"/>
        </w:rPr>
        <w:t>см</w:t>
      </w:r>
      <w:r w:rsidRPr="001A222B">
        <w:rPr>
          <w:sz w:val="28"/>
          <w:szCs w:val="28"/>
        </w:rPr>
        <w:t>..</w:t>
      </w:r>
      <w:proofErr w:type="gramEnd"/>
      <w:r w:rsidRPr="001A222B">
        <w:rPr>
          <w:sz w:val="28"/>
          <w:szCs w:val="28"/>
        </w:rPr>
        <w:t xml:space="preserve"> Страницы должны быть пронумерованы. Абзацный отступ от начала строки равен 1,25 см. </w:t>
      </w:r>
    </w:p>
    <w:p w14:paraId="03DA2F65" w14:textId="57AA9067" w:rsidR="00320A75" w:rsidRPr="001A222B" w:rsidRDefault="00810D06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Домашнее творческое задание</w:t>
      </w:r>
      <w:r w:rsidR="00320A75" w:rsidRPr="001A222B">
        <w:rPr>
          <w:sz w:val="28"/>
          <w:szCs w:val="28"/>
        </w:rPr>
        <w:t xml:space="preserve"> выполняется студентом в сроки, устанавливаемые преподавателем, и сдается преподавателю, ведущему дисциплину. </w:t>
      </w:r>
    </w:p>
    <w:p w14:paraId="6458E678" w14:textId="78C20909" w:rsidR="00320A75" w:rsidRPr="001A222B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По результатам проверки студенту выставляется соответствующее количество баллов (максимально </w:t>
      </w:r>
      <w:r w:rsidR="00810D06" w:rsidRPr="001A222B">
        <w:rPr>
          <w:sz w:val="28"/>
          <w:szCs w:val="28"/>
        </w:rPr>
        <w:t>4</w:t>
      </w:r>
      <w:r w:rsidRPr="001A222B">
        <w:rPr>
          <w:sz w:val="28"/>
          <w:szCs w:val="28"/>
        </w:rPr>
        <w:t xml:space="preserve"> балл</w:t>
      </w:r>
      <w:r w:rsidR="00810D06" w:rsidRPr="001A222B">
        <w:rPr>
          <w:sz w:val="28"/>
          <w:szCs w:val="28"/>
        </w:rPr>
        <w:t>а</w:t>
      </w:r>
      <w:r w:rsidRPr="001A222B">
        <w:rPr>
          <w:sz w:val="28"/>
          <w:szCs w:val="28"/>
        </w:rPr>
        <w:t xml:space="preserve">), которое входит в общее количество баллов студента, набранных им в течение семестра. При оценке </w:t>
      </w:r>
      <w:r w:rsidR="00810D06" w:rsidRPr="001A222B">
        <w:rPr>
          <w:sz w:val="28"/>
          <w:szCs w:val="28"/>
        </w:rPr>
        <w:t>домашнего творческого задания</w:t>
      </w:r>
      <w:r w:rsidRPr="001A222B">
        <w:rPr>
          <w:sz w:val="28"/>
          <w:szCs w:val="28"/>
        </w:rPr>
        <w:t xml:space="preserve"> учитываются соответствие содержания выбранной теме, четкость структуры работы, умение работать с научной литературой, умение ставить проблему и анализировать ее, умение логически мыслить, владение профессиональной терминологией, грамотность оформления, творческий подход автора к рассмотрению выбранной научной проблемы.</w:t>
      </w:r>
    </w:p>
    <w:p w14:paraId="418E6CF3" w14:textId="77777777" w:rsidR="00983511" w:rsidRPr="001A222B" w:rsidRDefault="00983511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CFADB14" w14:textId="77777777" w:rsidR="00EE6321" w:rsidRPr="001A222B" w:rsidRDefault="00EE6321" w:rsidP="00EE6321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</w:p>
    <w:p w14:paraId="3EB385ED" w14:textId="77777777" w:rsidR="00A2450D" w:rsidRPr="001A222B" w:rsidRDefault="00A2450D" w:rsidP="00A2450D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7" w:name="_Toc22833140"/>
      <w:r w:rsidRPr="001A222B">
        <w:rPr>
          <w:b/>
          <w:bCs/>
          <w:sz w:val="28"/>
          <w:szCs w:val="28"/>
        </w:rPr>
        <w:lastRenderedPageBreak/>
        <w:t xml:space="preserve">11. </w:t>
      </w:r>
      <w:r w:rsidRPr="001A222B">
        <w:rPr>
          <w:rFonts w:ascii="Times New Roman CYR" w:hAnsi="Times New Roman CYR" w:cs="Times New Roman CYR"/>
          <w:b/>
          <w:bCs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7"/>
    </w:p>
    <w:p w14:paraId="0825B216" w14:textId="77777777" w:rsidR="00A2450D" w:rsidRPr="001A222B" w:rsidRDefault="00A2450D" w:rsidP="00A2450D">
      <w:pPr>
        <w:keepNext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kern w:val="32"/>
          <w:sz w:val="28"/>
          <w:szCs w:val="28"/>
        </w:rPr>
      </w:pPr>
      <w:bookmarkStart w:id="8" w:name="_Toc531614950"/>
      <w:bookmarkStart w:id="9" w:name="_Toc531686467"/>
      <w:r w:rsidRPr="001A222B">
        <w:rPr>
          <w:b/>
          <w:bCs/>
          <w:kern w:val="32"/>
          <w:sz w:val="28"/>
          <w:szCs w:val="28"/>
        </w:rPr>
        <w:t>11. 1. Комплект лицензионного программного обеспечения:</w:t>
      </w:r>
      <w:bookmarkEnd w:id="8"/>
      <w:bookmarkEnd w:id="9"/>
    </w:p>
    <w:p w14:paraId="292DB96E" w14:textId="77777777" w:rsidR="00A2450D" w:rsidRPr="004830A2" w:rsidRDefault="00A2450D" w:rsidP="00A2450D">
      <w:pPr>
        <w:keepNext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kern w:val="32"/>
          <w:sz w:val="28"/>
          <w:szCs w:val="28"/>
        </w:rPr>
      </w:pPr>
      <w:bookmarkStart w:id="10" w:name="_Toc531614951"/>
      <w:bookmarkStart w:id="11" w:name="_Toc531686468"/>
      <w:r w:rsidRPr="004830A2">
        <w:rPr>
          <w:bCs/>
          <w:kern w:val="32"/>
          <w:sz w:val="28"/>
          <w:szCs w:val="28"/>
        </w:rPr>
        <w:t xml:space="preserve">1. </w:t>
      </w:r>
      <w:r w:rsidRPr="001A222B">
        <w:rPr>
          <w:bCs/>
          <w:kern w:val="32"/>
          <w:sz w:val="28"/>
          <w:szCs w:val="28"/>
          <w:lang w:val="en-US"/>
        </w:rPr>
        <w:t>Windows</w:t>
      </w:r>
      <w:r w:rsidRPr="004830A2">
        <w:rPr>
          <w:bCs/>
          <w:kern w:val="32"/>
          <w:sz w:val="28"/>
          <w:szCs w:val="28"/>
        </w:rPr>
        <w:t xml:space="preserve">, </w:t>
      </w:r>
      <w:proofErr w:type="gramStart"/>
      <w:r w:rsidRPr="001A222B">
        <w:rPr>
          <w:bCs/>
          <w:kern w:val="32"/>
          <w:sz w:val="28"/>
          <w:szCs w:val="28"/>
          <w:lang w:val="en-US"/>
        </w:rPr>
        <w:t>Microsoft</w:t>
      </w:r>
      <w:r w:rsidRPr="004830A2">
        <w:rPr>
          <w:bCs/>
          <w:kern w:val="32"/>
          <w:sz w:val="28"/>
          <w:szCs w:val="28"/>
        </w:rPr>
        <w:t xml:space="preserve">  </w:t>
      </w:r>
      <w:r w:rsidRPr="001A222B">
        <w:rPr>
          <w:bCs/>
          <w:kern w:val="32"/>
          <w:sz w:val="28"/>
          <w:szCs w:val="28"/>
          <w:lang w:val="en-US"/>
        </w:rPr>
        <w:t>Office</w:t>
      </w:r>
      <w:proofErr w:type="gramEnd"/>
      <w:r w:rsidRPr="004830A2">
        <w:rPr>
          <w:bCs/>
          <w:kern w:val="32"/>
          <w:sz w:val="28"/>
          <w:szCs w:val="28"/>
        </w:rPr>
        <w:t>.</w:t>
      </w:r>
      <w:bookmarkEnd w:id="10"/>
      <w:bookmarkEnd w:id="11"/>
    </w:p>
    <w:p w14:paraId="5A2F76B8" w14:textId="5ACBA6DF" w:rsidR="00A2450D" w:rsidRPr="004830A2" w:rsidRDefault="00A2450D" w:rsidP="00A2450D">
      <w:pPr>
        <w:keepNext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kern w:val="32"/>
          <w:sz w:val="28"/>
          <w:szCs w:val="28"/>
        </w:rPr>
      </w:pPr>
      <w:bookmarkStart w:id="12" w:name="_Toc531614952"/>
      <w:bookmarkStart w:id="13" w:name="_Toc531686469"/>
      <w:r w:rsidRPr="004830A2">
        <w:rPr>
          <w:bCs/>
          <w:kern w:val="32"/>
          <w:sz w:val="28"/>
          <w:szCs w:val="28"/>
        </w:rPr>
        <w:t xml:space="preserve">2. </w:t>
      </w:r>
      <w:r w:rsidRPr="001A222B">
        <w:rPr>
          <w:bCs/>
          <w:kern w:val="32"/>
          <w:sz w:val="28"/>
          <w:szCs w:val="28"/>
        </w:rPr>
        <w:t>Антивирус</w:t>
      </w:r>
      <w:r w:rsidRPr="004830A2">
        <w:rPr>
          <w:bCs/>
          <w:kern w:val="32"/>
          <w:sz w:val="28"/>
          <w:szCs w:val="28"/>
        </w:rPr>
        <w:t xml:space="preserve"> </w:t>
      </w:r>
      <w:bookmarkEnd w:id="12"/>
      <w:bookmarkEnd w:id="13"/>
      <w:r w:rsidR="005D725B">
        <w:rPr>
          <w:bCs/>
          <w:kern w:val="32"/>
          <w:sz w:val="28"/>
          <w:szCs w:val="28"/>
          <w:lang w:val="en-US"/>
        </w:rPr>
        <w:t>Kaspersky</w:t>
      </w:r>
    </w:p>
    <w:p w14:paraId="5CDE0622" w14:textId="77777777" w:rsidR="00A2450D" w:rsidRPr="001A222B" w:rsidRDefault="00A2450D" w:rsidP="00A2450D">
      <w:pPr>
        <w:keepNext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kern w:val="32"/>
          <w:sz w:val="28"/>
          <w:szCs w:val="28"/>
        </w:rPr>
      </w:pPr>
      <w:bookmarkStart w:id="14" w:name="_Toc531614953"/>
      <w:bookmarkStart w:id="15" w:name="_Toc531686470"/>
      <w:r w:rsidRPr="001A222B">
        <w:rPr>
          <w:b/>
          <w:bCs/>
          <w:kern w:val="32"/>
          <w:sz w:val="28"/>
          <w:szCs w:val="28"/>
        </w:rPr>
        <w:t>11.2. Современные профессиональные базы данных и информационные справочные системы</w:t>
      </w:r>
      <w:bookmarkEnd w:id="14"/>
      <w:bookmarkEnd w:id="15"/>
    </w:p>
    <w:p w14:paraId="4C9E2343" w14:textId="77777777" w:rsidR="00A2450D" w:rsidRPr="001A222B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1A222B">
        <w:rPr>
          <w:bCs/>
          <w:sz w:val="28"/>
          <w:szCs w:val="28"/>
        </w:rPr>
        <w:t>1. Информационно-правовая система «Гарант»</w:t>
      </w:r>
    </w:p>
    <w:p w14:paraId="69BBA42B" w14:textId="77777777" w:rsidR="00A2450D" w:rsidRPr="001A222B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1A222B">
        <w:rPr>
          <w:bCs/>
          <w:sz w:val="28"/>
          <w:szCs w:val="28"/>
        </w:rPr>
        <w:t>2. Информационно-правовая система «Консультант Плюс»</w:t>
      </w:r>
    </w:p>
    <w:p w14:paraId="5E95F5DD" w14:textId="77777777" w:rsidR="00A2450D" w:rsidRPr="001A222B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1A222B">
        <w:rPr>
          <w:bCs/>
          <w:sz w:val="28"/>
          <w:szCs w:val="28"/>
        </w:rPr>
        <w:t xml:space="preserve">3. Электронная энциклопедия: </w:t>
      </w:r>
      <w:hyperlink r:id="rId12" w:history="1">
        <w:r w:rsidRPr="001A222B">
          <w:rPr>
            <w:bCs/>
            <w:color w:val="0000FF"/>
            <w:sz w:val="28"/>
            <w:szCs w:val="28"/>
            <w:u w:val="single"/>
            <w:lang w:val="en-US"/>
          </w:rPr>
          <w:t>http</w:t>
        </w:r>
        <w:r w:rsidRPr="001A222B">
          <w:rPr>
            <w:bCs/>
            <w:color w:val="0000FF"/>
            <w:sz w:val="28"/>
            <w:szCs w:val="28"/>
            <w:u w:val="single"/>
          </w:rPr>
          <w:t>://</w:t>
        </w:r>
        <w:proofErr w:type="spellStart"/>
        <w:r w:rsidRPr="001A222B">
          <w:rPr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1A222B">
          <w:rPr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1A222B">
          <w:rPr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 w:rsidRPr="001A222B">
          <w:rPr>
            <w:bCs/>
            <w:color w:val="0000FF"/>
            <w:sz w:val="28"/>
            <w:szCs w:val="28"/>
            <w:u w:val="single"/>
          </w:rPr>
          <w:t>.</w:t>
        </w:r>
        <w:r w:rsidRPr="001A222B">
          <w:rPr>
            <w:bCs/>
            <w:color w:val="0000FF"/>
            <w:sz w:val="28"/>
            <w:szCs w:val="28"/>
            <w:u w:val="single"/>
            <w:lang w:val="en-US"/>
          </w:rPr>
          <w:t>org</w:t>
        </w:r>
        <w:r w:rsidRPr="001A222B">
          <w:rPr>
            <w:bCs/>
            <w:color w:val="0000FF"/>
            <w:sz w:val="28"/>
            <w:szCs w:val="28"/>
            <w:u w:val="single"/>
          </w:rPr>
          <w:t>/</w:t>
        </w:r>
        <w:r w:rsidRPr="001A222B">
          <w:rPr>
            <w:bCs/>
            <w:color w:val="0000FF"/>
            <w:sz w:val="28"/>
            <w:szCs w:val="28"/>
            <w:u w:val="single"/>
            <w:lang w:val="en-US"/>
          </w:rPr>
          <w:t>wiki</w:t>
        </w:r>
        <w:r w:rsidRPr="001A222B">
          <w:rPr>
            <w:bCs/>
            <w:color w:val="0000FF"/>
            <w:sz w:val="28"/>
            <w:szCs w:val="28"/>
            <w:u w:val="single"/>
          </w:rPr>
          <w:t>/</w:t>
        </w:r>
        <w:r w:rsidRPr="001A222B">
          <w:rPr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14:paraId="3A05FCDF" w14:textId="77777777" w:rsidR="00A2450D" w:rsidRPr="001A222B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1A222B">
        <w:rPr>
          <w:bCs/>
          <w:sz w:val="28"/>
          <w:szCs w:val="28"/>
        </w:rPr>
        <w:t>4. Система комплексного раскрытия информации «СКРИН» -</w:t>
      </w:r>
      <w:r w:rsidRPr="001A222B">
        <w:rPr>
          <w:bCs/>
          <w:sz w:val="28"/>
          <w:szCs w:val="28"/>
          <w:lang w:val="en-US"/>
        </w:rPr>
        <w:t>http</w:t>
      </w:r>
      <w:r w:rsidRPr="001A222B">
        <w:rPr>
          <w:bCs/>
          <w:sz w:val="28"/>
          <w:szCs w:val="28"/>
        </w:rPr>
        <w:t>://</w:t>
      </w:r>
      <w:r w:rsidRPr="001A222B">
        <w:rPr>
          <w:bCs/>
          <w:sz w:val="28"/>
          <w:szCs w:val="28"/>
          <w:lang w:val="en-US"/>
        </w:rPr>
        <w:t>www</w:t>
      </w:r>
      <w:r w:rsidRPr="001A222B">
        <w:rPr>
          <w:bCs/>
          <w:sz w:val="28"/>
          <w:szCs w:val="28"/>
        </w:rPr>
        <w:t>.</w:t>
      </w:r>
      <w:proofErr w:type="spellStart"/>
      <w:r w:rsidRPr="001A222B">
        <w:rPr>
          <w:bCs/>
          <w:sz w:val="28"/>
          <w:szCs w:val="28"/>
          <w:lang w:val="en-US"/>
        </w:rPr>
        <w:t>skrin</w:t>
      </w:r>
      <w:proofErr w:type="spellEnd"/>
      <w:r w:rsidRPr="001A222B">
        <w:rPr>
          <w:bCs/>
          <w:sz w:val="28"/>
          <w:szCs w:val="28"/>
        </w:rPr>
        <w:t>.</w:t>
      </w:r>
      <w:proofErr w:type="spellStart"/>
      <w:r w:rsidRPr="001A222B">
        <w:rPr>
          <w:bCs/>
          <w:sz w:val="28"/>
          <w:szCs w:val="28"/>
          <w:lang w:val="en-US"/>
        </w:rPr>
        <w:t>ru</w:t>
      </w:r>
      <w:proofErr w:type="spellEnd"/>
      <w:r w:rsidRPr="001A222B">
        <w:rPr>
          <w:bCs/>
          <w:sz w:val="28"/>
          <w:szCs w:val="28"/>
        </w:rPr>
        <w:t>/</w:t>
      </w:r>
    </w:p>
    <w:p w14:paraId="12C2CBD5" w14:textId="77777777" w:rsidR="00A2450D" w:rsidRPr="001A222B" w:rsidRDefault="00A2450D" w:rsidP="00A2450D">
      <w:pPr>
        <w:spacing w:after="200" w:line="276" w:lineRule="auto"/>
        <w:ind w:firstLine="709"/>
        <w:jc w:val="both"/>
        <w:rPr>
          <w:rFonts w:ascii="Verdana" w:hAnsi="Verdana"/>
          <w:color w:val="000000"/>
          <w:sz w:val="28"/>
          <w:szCs w:val="28"/>
        </w:rPr>
      </w:pPr>
      <w:r w:rsidRPr="001A222B">
        <w:rPr>
          <w:rFonts w:eastAsia="Calibri"/>
          <w:sz w:val="28"/>
          <w:szCs w:val="28"/>
        </w:rPr>
        <w:t xml:space="preserve">5. </w:t>
      </w:r>
      <w:r w:rsidRPr="001A222B">
        <w:rPr>
          <w:color w:val="000000"/>
          <w:sz w:val="28"/>
          <w:szCs w:val="28"/>
        </w:rPr>
        <w:t xml:space="preserve">Официальный интернет-портал правовой информации </w:t>
      </w:r>
      <w:hyperlink r:id="rId13" w:history="1">
        <w:r w:rsidRPr="001A222B">
          <w:rPr>
            <w:color w:val="0000FF" w:themeColor="hyperlink"/>
            <w:sz w:val="28"/>
            <w:szCs w:val="28"/>
            <w:u w:val="single"/>
          </w:rPr>
          <w:t>http://www.pravo.gov.ru</w:t>
        </w:r>
      </w:hyperlink>
      <w:r w:rsidRPr="001A222B">
        <w:rPr>
          <w:color w:val="000000"/>
          <w:sz w:val="28"/>
          <w:szCs w:val="28"/>
        </w:rPr>
        <w:t xml:space="preserve"> </w:t>
      </w:r>
    </w:p>
    <w:p w14:paraId="56127588" w14:textId="77777777" w:rsidR="00A2450D" w:rsidRPr="001A222B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222B">
        <w:rPr>
          <w:b/>
          <w:bCs/>
          <w:sz w:val="28"/>
          <w:szCs w:val="28"/>
        </w:rPr>
        <w:t xml:space="preserve">11.3. Сертифицированные программные и аппаратные средства защиты информации- </w:t>
      </w:r>
      <w:r w:rsidRPr="001A222B">
        <w:rPr>
          <w:bCs/>
          <w:sz w:val="28"/>
          <w:szCs w:val="28"/>
        </w:rPr>
        <w:t xml:space="preserve"> не используются</w:t>
      </w:r>
    </w:p>
    <w:p w14:paraId="1D33C35E" w14:textId="77777777" w:rsidR="00917E6F" w:rsidRPr="001A222B" w:rsidRDefault="00917E6F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65DAA245" w14:textId="77777777" w:rsidR="00A2450D" w:rsidRPr="001A222B" w:rsidRDefault="00A2450D" w:rsidP="00A2450D">
      <w:pPr>
        <w:spacing w:line="200" w:lineRule="atLeast"/>
        <w:ind w:right="-198"/>
        <w:jc w:val="center"/>
      </w:pPr>
    </w:p>
    <w:p w14:paraId="0F9028F4" w14:textId="77777777" w:rsidR="00A2450D" w:rsidRPr="001A222B" w:rsidRDefault="00917E6F" w:rsidP="00A2450D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1A222B">
        <w:rPr>
          <w:rFonts w:eastAsiaTheme="minorHAnsi" w:cstheme="minorBidi"/>
          <w:b/>
          <w:sz w:val="28"/>
        </w:rPr>
        <w:t xml:space="preserve">            </w:t>
      </w:r>
      <w:r w:rsidR="00A2450D" w:rsidRPr="001A222B">
        <w:rPr>
          <w:rFonts w:eastAsiaTheme="minorHAnsi" w:cstheme="minorBidi"/>
          <w:b/>
          <w:sz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287FE418" w14:textId="607F3FCB" w:rsidR="00A2450D" w:rsidRPr="001A222B" w:rsidRDefault="00917E6F" w:rsidP="00A2450D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Реализация </w:t>
      </w:r>
      <w:r w:rsidR="00A2450D" w:rsidRPr="001A222B">
        <w:rPr>
          <w:sz w:val="28"/>
          <w:szCs w:val="28"/>
        </w:rPr>
        <w:t xml:space="preserve">дисциплины </w:t>
      </w:r>
      <w:r w:rsidR="00A2450D" w:rsidRPr="001A222B">
        <w:rPr>
          <w:bCs/>
          <w:sz w:val="28"/>
          <w:szCs w:val="28"/>
        </w:rPr>
        <w:t>«</w:t>
      </w:r>
      <w:r w:rsidR="00810D06" w:rsidRPr="001A222B">
        <w:rPr>
          <w:bCs/>
          <w:sz w:val="28"/>
          <w:szCs w:val="28"/>
        </w:rPr>
        <w:t>Деликтные обязательства</w:t>
      </w:r>
      <w:proofErr w:type="gramStart"/>
      <w:r w:rsidR="00A2450D" w:rsidRPr="001A222B">
        <w:rPr>
          <w:bCs/>
          <w:sz w:val="28"/>
          <w:szCs w:val="28"/>
        </w:rPr>
        <w:t>»,</w:t>
      </w:r>
      <w:r w:rsidR="00A2450D" w:rsidRPr="001A222B">
        <w:rPr>
          <w:b/>
          <w:bCs/>
          <w:sz w:val="28"/>
          <w:szCs w:val="28"/>
        </w:rPr>
        <w:t xml:space="preserve">  </w:t>
      </w:r>
      <w:r w:rsidR="00A2450D" w:rsidRPr="001A222B">
        <w:rPr>
          <w:sz w:val="28"/>
          <w:szCs w:val="28"/>
        </w:rPr>
        <w:t>обеспечивается</w:t>
      </w:r>
      <w:proofErr w:type="gramEnd"/>
      <w:r w:rsidR="00A2450D" w:rsidRPr="001A222B">
        <w:rPr>
          <w:sz w:val="28"/>
          <w:szCs w:val="28"/>
        </w:rPr>
        <w:t xml:space="preserve"> доступом каждого студента к библиотечным фондам и базам данных способствующих осуществлению научно-исследовательской деятельности, наличием методических пособий и рекомендаций по всему курсу, по всем видам занятий.</w:t>
      </w:r>
    </w:p>
    <w:p w14:paraId="4D5E432F" w14:textId="77777777" w:rsidR="00A2450D" w:rsidRPr="001A222B" w:rsidRDefault="00A2450D" w:rsidP="00A2450D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b/>
          <w:sz w:val="28"/>
          <w:szCs w:val="28"/>
        </w:rPr>
        <w:t>Материально-технические условия проведения лекционных занятий:</w:t>
      </w:r>
      <w:r w:rsidRPr="001A222B">
        <w:rPr>
          <w:sz w:val="28"/>
          <w:szCs w:val="28"/>
        </w:rPr>
        <w:t xml:space="preserve"> - аудитории, оснащенные компьютерами на платформе Intel, проекторами. </w:t>
      </w:r>
    </w:p>
    <w:p w14:paraId="34445371" w14:textId="77777777" w:rsidR="00A2450D" w:rsidRPr="001A222B" w:rsidRDefault="00A2450D" w:rsidP="00A2450D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b/>
          <w:sz w:val="28"/>
          <w:szCs w:val="28"/>
        </w:rPr>
        <w:t>Материально-технические условия проведения практических занятий</w:t>
      </w:r>
      <w:r w:rsidRPr="001A222B">
        <w:rPr>
          <w:sz w:val="28"/>
          <w:szCs w:val="28"/>
        </w:rPr>
        <w:t xml:space="preserve"> - компьютерные классы, оснащенные персональными компьютерами (компьютер, проектор, экран) на платформе Intel (AMD или аналогичной), выделенными серверами на платформе Intel (AMD), объединенные в локальную сеть университета и имеющие доступ к глобальной сети Интернет оборудованных проектором. Презентационная техника.</w:t>
      </w:r>
    </w:p>
    <w:p w14:paraId="3C41E912" w14:textId="77777777" w:rsidR="00A2450D" w:rsidRPr="001A222B" w:rsidRDefault="00A2450D" w:rsidP="00A2450D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b/>
          <w:sz w:val="28"/>
          <w:szCs w:val="28"/>
        </w:rPr>
        <w:lastRenderedPageBreak/>
        <w:t>Материально-техническое обеспечение научно-исследовательской работы:</w:t>
      </w:r>
      <w:r w:rsidRPr="001A222B">
        <w:rPr>
          <w:sz w:val="28"/>
          <w:szCs w:val="28"/>
        </w:rPr>
        <w:t xml:space="preserve"> - читальные залы библиотеки </w:t>
      </w:r>
      <w:proofErr w:type="spellStart"/>
      <w:r w:rsidRPr="001A222B">
        <w:rPr>
          <w:sz w:val="28"/>
          <w:szCs w:val="28"/>
        </w:rPr>
        <w:t>Финуниверситета</w:t>
      </w:r>
      <w:proofErr w:type="spellEnd"/>
      <w:r w:rsidRPr="001A222B">
        <w:rPr>
          <w:sz w:val="28"/>
          <w:szCs w:val="28"/>
        </w:rPr>
        <w:t xml:space="preserve">, оборудованные компьютерами. </w:t>
      </w:r>
    </w:p>
    <w:p w14:paraId="47973B45" w14:textId="77777777" w:rsidR="00A2450D" w:rsidRPr="001A222B" w:rsidRDefault="00A2450D" w:rsidP="00A2450D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 xml:space="preserve">Из читальных залов библиотеки предоставляется доступ к </w:t>
      </w:r>
      <w:r w:rsidRPr="001A222B">
        <w:rPr>
          <w:color w:val="000000"/>
          <w:sz w:val="28"/>
          <w:szCs w:val="28"/>
          <w:shd w:val="clear" w:color="auto" w:fill="FFFFFF"/>
        </w:rPr>
        <w:t>Научной электронной библиотеке eLIBRARY.RU ,</w:t>
      </w:r>
      <w:r w:rsidRPr="001A222B">
        <w:rPr>
          <w:rFonts w:eastAsia="Calibri"/>
          <w:b/>
          <w:bCs/>
          <w:color w:val="000000"/>
          <w:kern w:val="32"/>
          <w:sz w:val="28"/>
          <w:szCs w:val="28"/>
          <w:shd w:val="clear" w:color="auto" w:fill="FFFFFF"/>
        </w:rPr>
        <w:t xml:space="preserve"> </w:t>
      </w:r>
      <w:r w:rsidRPr="001A222B">
        <w:rPr>
          <w:bCs/>
          <w:color w:val="000000"/>
          <w:sz w:val="28"/>
          <w:szCs w:val="28"/>
          <w:shd w:val="clear" w:color="auto" w:fill="FFFFFF"/>
        </w:rPr>
        <w:t>Электронной библиотеке диссертаций Российской государственной библиотеки и т.д.</w:t>
      </w:r>
      <w:r w:rsidRPr="001A222B">
        <w:rPr>
          <w:sz w:val="28"/>
          <w:szCs w:val="28"/>
        </w:rPr>
        <w:t xml:space="preserve"> </w:t>
      </w:r>
    </w:p>
    <w:p w14:paraId="0FC996D8" w14:textId="77777777" w:rsidR="00A2450D" w:rsidRPr="001A222B" w:rsidRDefault="00A2450D" w:rsidP="00A2450D">
      <w:pPr>
        <w:spacing w:line="360" w:lineRule="auto"/>
        <w:ind w:firstLine="567"/>
        <w:jc w:val="both"/>
        <w:rPr>
          <w:sz w:val="28"/>
          <w:szCs w:val="28"/>
        </w:rPr>
      </w:pPr>
      <w:r w:rsidRPr="001A222B">
        <w:rPr>
          <w:sz w:val="28"/>
          <w:szCs w:val="28"/>
        </w:rPr>
        <w:t>Кроме того для подготовки студентов БИК предоставляет:</w:t>
      </w:r>
    </w:p>
    <w:p w14:paraId="43AC889A" w14:textId="77777777" w:rsidR="00A2450D" w:rsidRPr="001A222B" w:rsidRDefault="003444B1" w:rsidP="00DA26CF">
      <w:pPr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hyperlink r:id="rId14" w:history="1">
        <w:r w:rsidR="00A2450D" w:rsidRPr="001A222B">
          <w:rPr>
            <w:color w:val="000000"/>
            <w:sz w:val="28"/>
            <w:szCs w:val="28"/>
          </w:rPr>
          <w:t xml:space="preserve">Электронная библиотека </w:t>
        </w:r>
        <w:proofErr w:type="spellStart"/>
        <w:r w:rsidR="00A2450D" w:rsidRPr="001A222B">
          <w:rPr>
            <w:color w:val="000000"/>
            <w:sz w:val="28"/>
            <w:szCs w:val="28"/>
          </w:rPr>
          <w:t>Финуниверситета</w:t>
        </w:r>
        <w:proofErr w:type="spellEnd"/>
      </w:hyperlink>
    </w:p>
    <w:p w14:paraId="4D015542" w14:textId="77777777" w:rsidR="00A2450D" w:rsidRPr="001A222B" w:rsidRDefault="00A2450D" w:rsidP="00DA26CF">
      <w:pPr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1A222B">
        <w:rPr>
          <w:color w:val="000000"/>
          <w:sz w:val="28"/>
          <w:szCs w:val="28"/>
        </w:rPr>
        <w:t>Электронные ресурсы по подписке</w:t>
      </w:r>
    </w:p>
    <w:p w14:paraId="4730B299" w14:textId="77777777" w:rsidR="00A2450D" w:rsidRPr="001A222B" w:rsidRDefault="003444B1" w:rsidP="00DA26CF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15" w:history="1">
        <w:r w:rsidR="00A2450D" w:rsidRPr="001A222B">
          <w:rPr>
            <w:color w:val="000000"/>
            <w:sz w:val="28"/>
            <w:szCs w:val="28"/>
          </w:rPr>
          <w:t>Ресурсы на иностранных языках</w:t>
        </w:r>
      </w:hyperlink>
    </w:p>
    <w:p w14:paraId="32406775" w14:textId="77777777" w:rsidR="00A2450D" w:rsidRPr="001A222B" w:rsidRDefault="003444B1" w:rsidP="00DA26CF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16" w:history="1">
        <w:r w:rsidR="00A2450D" w:rsidRPr="001A222B">
          <w:rPr>
            <w:color w:val="000000"/>
            <w:sz w:val="28"/>
            <w:szCs w:val="28"/>
          </w:rPr>
          <w:t>Ресурсы на русском языке</w:t>
        </w:r>
      </w:hyperlink>
    </w:p>
    <w:p w14:paraId="6BCDBF1B" w14:textId="77777777" w:rsidR="00A2450D" w:rsidRPr="001A222B" w:rsidRDefault="003444B1" w:rsidP="00DA26CF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17" w:history="1">
        <w:r w:rsidR="00A2450D" w:rsidRPr="001A222B">
          <w:rPr>
            <w:color w:val="000000"/>
            <w:sz w:val="28"/>
            <w:szCs w:val="28"/>
          </w:rPr>
          <w:t>Электронные газеты и журналы</w:t>
        </w:r>
      </w:hyperlink>
    </w:p>
    <w:p w14:paraId="4F295336" w14:textId="77777777" w:rsidR="00A2450D" w:rsidRPr="001A222B" w:rsidRDefault="003444B1" w:rsidP="00DA26CF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18" w:history="1">
        <w:r w:rsidR="00A2450D" w:rsidRPr="001A222B">
          <w:rPr>
            <w:color w:val="000000"/>
            <w:sz w:val="28"/>
            <w:szCs w:val="28"/>
          </w:rPr>
          <w:t>Электронные книги</w:t>
        </w:r>
      </w:hyperlink>
    </w:p>
    <w:p w14:paraId="7F6A27BD" w14:textId="77777777" w:rsidR="00A2450D" w:rsidRPr="001A222B" w:rsidRDefault="003444B1" w:rsidP="00DA26CF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19" w:history="1">
        <w:r w:rsidR="00A2450D" w:rsidRPr="001A222B">
          <w:rPr>
            <w:color w:val="000000"/>
            <w:sz w:val="28"/>
            <w:szCs w:val="28"/>
          </w:rPr>
          <w:t>Электронно-библиотечные системы</w:t>
        </w:r>
      </w:hyperlink>
    </w:p>
    <w:p w14:paraId="268377CC" w14:textId="77777777" w:rsidR="00A2450D" w:rsidRPr="001A222B" w:rsidRDefault="003444B1" w:rsidP="00DA26CF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0" w:history="1">
        <w:r w:rsidR="00A2450D" w:rsidRPr="001A222B">
          <w:rPr>
            <w:color w:val="000000"/>
            <w:sz w:val="28"/>
            <w:szCs w:val="28"/>
          </w:rPr>
          <w:t>Диссертации</w:t>
        </w:r>
      </w:hyperlink>
    </w:p>
    <w:p w14:paraId="1C978396" w14:textId="77777777" w:rsidR="00A2450D" w:rsidRPr="001A222B" w:rsidRDefault="003444B1" w:rsidP="00DA26CF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1" w:history="1">
        <w:r w:rsidR="00A2450D" w:rsidRPr="001A222B">
          <w:rPr>
            <w:color w:val="000000"/>
            <w:sz w:val="28"/>
            <w:szCs w:val="28"/>
          </w:rPr>
          <w:t>Словари и энциклопедии</w:t>
        </w:r>
      </w:hyperlink>
    </w:p>
    <w:p w14:paraId="7B9FC6FD" w14:textId="77777777" w:rsidR="00A2450D" w:rsidRPr="001A222B" w:rsidRDefault="003444B1" w:rsidP="00DA26CF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2" w:history="1">
        <w:r w:rsidR="00A2450D" w:rsidRPr="001A222B">
          <w:rPr>
            <w:color w:val="000000"/>
            <w:sz w:val="28"/>
            <w:szCs w:val="28"/>
          </w:rPr>
          <w:t>Справочно-правовые системы</w:t>
        </w:r>
      </w:hyperlink>
    </w:p>
    <w:p w14:paraId="3BA1CC46" w14:textId="77777777" w:rsidR="00A2450D" w:rsidRPr="001A222B" w:rsidRDefault="003444B1" w:rsidP="00DA26CF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3" w:history="1">
        <w:r w:rsidR="00A2450D" w:rsidRPr="001A222B">
          <w:rPr>
            <w:color w:val="000000"/>
            <w:sz w:val="28"/>
            <w:szCs w:val="28"/>
          </w:rPr>
          <w:t>Ресурсы открытого доступа</w:t>
        </w:r>
      </w:hyperlink>
    </w:p>
    <w:p w14:paraId="492676B7" w14:textId="77777777" w:rsidR="00A2450D" w:rsidRPr="001A222B" w:rsidRDefault="003444B1" w:rsidP="00DA26CF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hyperlink r:id="rId24" w:history="1">
        <w:r w:rsidR="00A2450D" w:rsidRPr="001A222B">
          <w:rPr>
            <w:color w:val="000000"/>
            <w:sz w:val="28"/>
            <w:szCs w:val="28"/>
          </w:rPr>
          <w:t>Электронный каталог</w:t>
        </w:r>
      </w:hyperlink>
    </w:p>
    <w:p w14:paraId="63A529CA" w14:textId="77777777" w:rsidR="00A2450D" w:rsidRPr="001A222B" w:rsidRDefault="003444B1" w:rsidP="00DA26CF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hyperlink r:id="rId25" w:history="1">
        <w:r w:rsidR="00A2450D" w:rsidRPr="001A222B">
          <w:rPr>
            <w:color w:val="000000"/>
            <w:sz w:val="28"/>
            <w:szCs w:val="28"/>
          </w:rPr>
          <w:t>Периодические издания Университета в электронном виде</w:t>
        </w:r>
      </w:hyperlink>
    </w:p>
    <w:p w14:paraId="52410605" w14:textId="77777777" w:rsidR="00A2450D" w:rsidRPr="00FF6B82" w:rsidRDefault="00A2450D" w:rsidP="00A2450D">
      <w:pPr>
        <w:spacing w:line="360" w:lineRule="auto"/>
        <w:ind w:firstLine="709"/>
        <w:jc w:val="both"/>
        <w:rPr>
          <w:sz w:val="28"/>
          <w:szCs w:val="28"/>
        </w:rPr>
      </w:pPr>
    </w:p>
    <w:p w14:paraId="2390CD47" w14:textId="77777777" w:rsidR="00A2450D" w:rsidRPr="00A53F38" w:rsidRDefault="00A2450D" w:rsidP="00A245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14:paraId="051FE002" w14:textId="77777777" w:rsidR="00A2450D" w:rsidRPr="00422362" w:rsidRDefault="00A2450D" w:rsidP="00EE6321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</w:p>
    <w:sectPr w:rsidR="00A2450D" w:rsidRPr="00422362" w:rsidSect="007916E6">
      <w:footerReference w:type="default" r:id="rId2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8534D" w14:textId="77777777" w:rsidR="003444B1" w:rsidRDefault="003444B1" w:rsidP="00590E2B">
      <w:r>
        <w:separator/>
      </w:r>
    </w:p>
  </w:endnote>
  <w:endnote w:type="continuationSeparator" w:id="0">
    <w:p w14:paraId="359884BD" w14:textId="77777777" w:rsidR="003444B1" w:rsidRDefault="003444B1" w:rsidP="0059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30016"/>
      <w:docPartObj>
        <w:docPartGallery w:val="Page Numbers (Bottom of Page)"/>
        <w:docPartUnique/>
      </w:docPartObj>
    </w:sdtPr>
    <w:sdtEndPr/>
    <w:sdtContent>
      <w:p w14:paraId="6E9B2417" w14:textId="3C90F921" w:rsidR="00E219D4" w:rsidRDefault="00E219D4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92BE0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50C489A1" w14:textId="77777777" w:rsidR="00E219D4" w:rsidRDefault="00E219D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1EBAC" w14:textId="77777777" w:rsidR="003444B1" w:rsidRDefault="003444B1" w:rsidP="00590E2B">
      <w:r>
        <w:separator/>
      </w:r>
    </w:p>
  </w:footnote>
  <w:footnote w:type="continuationSeparator" w:id="0">
    <w:p w14:paraId="27E41EB5" w14:textId="77777777" w:rsidR="003444B1" w:rsidRDefault="003444B1" w:rsidP="00590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E64BF"/>
    <w:multiLevelType w:val="hybridMultilevel"/>
    <w:tmpl w:val="32E86B6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6C5203"/>
    <w:multiLevelType w:val="hybridMultilevel"/>
    <w:tmpl w:val="177EAF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2625F"/>
    <w:multiLevelType w:val="multilevel"/>
    <w:tmpl w:val="24EA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E45869"/>
    <w:multiLevelType w:val="hybridMultilevel"/>
    <w:tmpl w:val="D954ED0E"/>
    <w:lvl w:ilvl="0" w:tplc="FFF4CF0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 w15:restartNumberingAfterBreak="0">
    <w:nsid w:val="487E5570"/>
    <w:multiLevelType w:val="hybridMultilevel"/>
    <w:tmpl w:val="F33E5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87CA0"/>
    <w:multiLevelType w:val="hybridMultilevel"/>
    <w:tmpl w:val="A92ECF0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40D4A98"/>
    <w:multiLevelType w:val="multilevel"/>
    <w:tmpl w:val="E2B4A0D0"/>
    <w:lvl w:ilvl="0">
      <w:start w:val="1"/>
      <w:numFmt w:val="decimal"/>
      <w:lvlText w:val="%1."/>
      <w:lvlJc w:val="left"/>
      <w:pPr>
        <w:ind w:left="91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3335A34"/>
    <w:multiLevelType w:val="hybridMultilevel"/>
    <w:tmpl w:val="E0442828"/>
    <w:lvl w:ilvl="0" w:tplc="88049F5A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8C77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680B427E"/>
    <w:multiLevelType w:val="hybridMultilevel"/>
    <w:tmpl w:val="FE5A52AC"/>
    <w:lvl w:ilvl="0" w:tplc="598E0C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B75C3F"/>
    <w:multiLevelType w:val="hybridMultilevel"/>
    <w:tmpl w:val="32E86B6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9F46066"/>
    <w:multiLevelType w:val="hybridMultilevel"/>
    <w:tmpl w:val="E7E251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13"/>
  </w:num>
  <w:num w:numId="10">
    <w:abstractNumId w:val="5"/>
  </w:num>
  <w:num w:numId="11">
    <w:abstractNumId w:val="10"/>
    <w:lvlOverride w:ilvl="0">
      <w:startOverride w:val="1"/>
    </w:lvlOverride>
  </w:num>
  <w:num w:numId="12">
    <w:abstractNumId w:val="12"/>
  </w:num>
  <w:num w:numId="1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E6"/>
    <w:rsid w:val="00013CAF"/>
    <w:rsid w:val="00017388"/>
    <w:rsid w:val="00017774"/>
    <w:rsid w:val="00024137"/>
    <w:rsid w:val="00025963"/>
    <w:rsid w:val="000362AD"/>
    <w:rsid w:val="00041BD1"/>
    <w:rsid w:val="00054E20"/>
    <w:rsid w:val="00055F37"/>
    <w:rsid w:val="00056554"/>
    <w:rsid w:val="00057A1E"/>
    <w:rsid w:val="0006259D"/>
    <w:rsid w:val="000637C3"/>
    <w:rsid w:val="00071F0E"/>
    <w:rsid w:val="00076587"/>
    <w:rsid w:val="000774E4"/>
    <w:rsid w:val="00084109"/>
    <w:rsid w:val="00086907"/>
    <w:rsid w:val="000A16AF"/>
    <w:rsid w:val="000A3835"/>
    <w:rsid w:val="000B0A1F"/>
    <w:rsid w:val="000B316E"/>
    <w:rsid w:val="000B48B9"/>
    <w:rsid w:val="000B559A"/>
    <w:rsid w:val="000B6CD3"/>
    <w:rsid w:val="000C374C"/>
    <w:rsid w:val="000C5C96"/>
    <w:rsid w:val="000D0BB1"/>
    <w:rsid w:val="000D1A90"/>
    <w:rsid w:val="000D24FF"/>
    <w:rsid w:val="000E14B7"/>
    <w:rsid w:val="000E18C3"/>
    <w:rsid w:val="000E52DE"/>
    <w:rsid w:val="000F061B"/>
    <w:rsid w:val="000F390F"/>
    <w:rsid w:val="001001FE"/>
    <w:rsid w:val="0010044E"/>
    <w:rsid w:val="00100BD7"/>
    <w:rsid w:val="00103095"/>
    <w:rsid w:val="00106899"/>
    <w:rsid w:val="00107712"/>
    <w:rsid w:val="00111A20"/>
    <w:rsid w:val="00111AF7"/>
    <w:rsid w:val="00113B24"/>
    <w:rsid w:val="001140EF"/>
    <w:rsid w:val="001142DF"/>
    <w:rsid w:val="00115F3E"/>
    <w:rsid w:val="00120C83"/>
    <w:rsid w:val="001338DB"/>
    <w:rsid w:val="001341F9"/>
    <w:rsid w:val="00134C88"/>
    <w:rsid w:val="001413EF"/>
    <w:rsid w:val="00146BBE"/>
    <w:rsid w:val="00153477"/>
    <w:rsid w:val="0015391A"/>
    <w:rsid w:val="00153951"/>
    <w:rsid w:val="00154B14"/>
    <w:rsid w:val="001607BC"/>
    <w:rsid w:val="001613CE"/>
    <w:rsid w:val="001725C4"/>
    <w:rsid w:val="001732F8"/>
    <w:rsid w:val="001737E6"/>
    <w:rsid w:val="00173D60"/>
    <w:rsid w:val="00183773"/>
    <w:rsid w:val="00184822"/>
    <w:rsid w:val="0019353A"/>
    <w:rsid w:val="00193F46"/>
    <w:rsid w:val="00194008"/>
    <w:rsid w:val="00194564"/>
    <w:rsid w:val="0019515A"/>
    <w:rsid w:val="001A0D86"/>
    <w:rsid w:val="001A222B"/>
    <w:rsid w:val="001A5B60"/>
    <w:rsid w:val="001A694C"/>
    <w:rsid w:val="001B2DCC"/>
    <w:rsid w:val="001B5276"/>
    <w:rsid w:val="001B65A0"/>
    <w:rsid w:val="001C151A"/>
    <w:rsid w:val="001D1A49"/>
    <w:rsid w:val="001D6A9A"/>
    <w:rsid w:val="001E201F"/>
    <w:rsid w:val="001E4218"/>
    <w:rsid w:val="001E729F"/>
    <w:rsid w:val="001F1340"/>
    <w:rsid w:val="001F78F8"/>
    <w:rsid w:val="0020264E"/>
    <w:rsid w:val="00212238"/>
    <w:rsid w:val="00212926"/>
    <w:rsid w:val="002225DC"/>
    <w:rsid w:val="00223273"/>
    <w:rsid w:val="00223AFE"/>
    <w:rsid w:val="0022626C"/>
    <w:rsid w:val="0023173B"/>
    <w:rsid w:val="00237B02"/>
    <w:rsid w:val="002440F4"/>
    <w:rsid w:val="00245395"/>
    <w:rsid w:val="00245929"/>
    <w:rsid w:val="00246200"/>
    <w:rsid w:val="00250B26"/>
    <w:rsid w:val="00254872"/>
    <w:rsid w:val="0025669C"/>
    <w:rsid w:val="0026082B"/>
    <w:rsid w:val="00271FFF"/>
    <w:rsid w:val="00277707"/>
    <w:rsid w:val="00277CC2"/>
    <w:rsid w:val="002811C1"/>
    <w:rsid w:val="0028220C"/>
    <w:rsid w:val="002859B7"/>
    <w:rsid w:val="002A0972"/>
    <w:rsid w:val="002A0DCD"/>
    <w:rsid w:val="002A2FC7"/>
    <w:rsid w:val="002A5561"/>
    <w:rsid w:val="002B038D"/>
    <w:rsid w:val="002B1556"/>
    <w:rsid w:val="002B4291"/>
    <w:rsid w:val="002B7E0C"/>
    <w:rsid w:val="002C4DF8"/>
    <w:rsid w:val="002C4F73"/>
    <w:rsid w:val="002C6B62"/>
    <w:rsid w:val="002E00A8"/>
    <w:rsid w:val="002E23AF"/>
    <w:rsid w:val="002E57A7"/>
    <w:rsid w:val="002E703F"/>
    <w:rsid w:val="002F059D"/>
    <w:rsid w:val="002F220E"/>
    <w:rsid w:val="002F4B50"/>
    <w:rsid w:val="002F4D3C"/>
    <w:rsid w:val="002F68D9"/>
    <w:rsid w:val="002F717B"/>
    <w:rsid w:val="002F7E31"/>
    <w:rsid w:val="00302B32"/>
    <w:rsid w:val="00304D36"/>
    <w:rsid w:val="003117E2"/>
    <w:rsid w:val="00312E44"/>
    <w:rsid w:val="0031765E"/>
    <w:rsid w:val="0032059A"/>
    <w:rsid w:val="00320A75"/>
    <w:rsid w:val="00330D06"/>
    <w:rsid w:val="00334449"/>
    <w:rsid w:val="00342F88"/>
    <w:rsid w:val="003444B1"/>
    <w:rsid w:val="00344EBB"/>
    <w:rsid w:val="00350E3C"/>
    <w:rsid w:val="00351448"/>
    <w:rsid w:val="00351CFE"/>
    <w:rsid w:val="00352519"/>
    <w:rsid w:val="0036077E"/>
    <w:rsid w:val="003620DC"/>
    <w:rsid w:val="00367043"/>
    <w:rsid w:val="0037393B"/>
    <w:rsid w:val="003745BC"/>
    <w:rsid w:val="00380F59"/>
    <w:rsid w:val="00381CB8"/>
    <w:rsid w:val="0038342B"/>
    <w:rsid w:val="00384FFA"/>
    <w:rsid w:val="00385947"/>
    <w:rsid w:val="00390DD5"/>
    <w:rsid w:val="00391F9A"/>
    <w:rsid w:val="003965C0"/>
    <w:rsid w:val="003979EC"/>
    <w:rsid w:val="003A208F"/>
    <w:rsid w:val="003A2239"/>
    <w:rsid w:val="003A3C7A"/>
    <w:rsid w:val="003A6410"/>
    <w:rsid w:val="003A6BEC"/>
    <w:rsid w:val="003C1058"/>
    <w:rsid w:val="003C2271"/>
    <w:rsid w:val="003C72A3"/>
    <w:rsid w:val="003E0BB7"/>
    <w:rsid w:val="003E3916"/>
    <w:rsid w:val="003E5155"/>
    <w:rsid w:val="003E7012"/>
    <w:rsid w:val="003F094C"/>
    <w:rsid w:val="003F5250"/>
    <w:rsid w:val="00402388"/>
    <w:rsid w:val="00406BB8"/>
    <w:rsid w:val="00411D52"/>
    <w:rsid w:val="00413707"/>
    <w:rsid w:val="00415E60"/>
    <w:rsid w:val="00421D65"/>
    <w:rsid w:val="00422362"/>
    <w:rsid w:val="004268BA"/>
    <w:rsid w:val="004369DF"/>
    <w:rsid w:val="0044059E"/>
    <w:rsid w:val="0044787F"/>
    <w:rsid w:val="00450121"/>
    <w:rsid w:val="0045775D"/>
    <w:rsid w:val="00457DA1"/>
    <w:rsid w:val="00465523"/>
    <w:rsid w:val="00465619"/>
    <w:rsid w:val="00471398"/>
    <w:rsid w:val="00472941"/>
    <w:rsid w:val="0047321B"/>
    <w:rsid w:val="004738FE"/>
    <w:rsid w:val="004812F6"/>
    <w:rsid w:val="004830A2"/>
    <w:rsid w:val="00484324"/>
    <w:rsid w:val="00491944"/>
    <w:rsid w:val="004A03B6"/>
    <w:rsid w:val="004A789F"/>
    <w:rsid w:val="004B1F8C"/>
    <w:rsid w:val="004B42D8"/>
    <w:rsid w:val="004B73AD"/>
    <w:rsid w:val="004C1A9B"/>
    <w:rsid w:val="004D25B3"/>
    <w:rsid w:val="004D6901"/>
    <w:rsid w:val="004D7C30"/>
    <w:rsid w:val="004E054F"/>
    <w:rsid w:val="004F2820"/>
    <w:rsid w:val="004F40AF"/>
    <w:rsid w:val="004F44C7"/>
    <w:rsid w:val="004F6943"/>
    <w:rsid w:val="005028DD"/>
    <w:rsid w:val="00510A0F"/>
    <w:rsid w:val="00510E36"/>
    <w:rsid w:val="00511B72"/>
    <w:rsid w:val="00514EF5"/>
    <w:rsid w:val="005158E9"/>
    <w:rsid w:val="00515F14"/>
    <w:rsid w:val="00522046"/>
    <w:rsid w:val="00522597"/>
    <w:rsid w:val="00523EAF"/>
    <w:rsid w:val="00526167"/>
    <w:rsid w:val="0053293D"/>
    <w:rsid w:val="00534E8A"/>
    <w:rsid w:val="00535149"/>
    <w:rsid w:val="00540FCA"/>
    <w:rsid w:val="00542451"/>
    <w:rsid w:val="0054264E"/>
    <w:rsid w:val="005519AB"/>
    <w:rsid w:val="005530FD"/>
    <w:rsid w:val="005618B7"/>
    <w:rsid w:val="00561973"/>
    <w:rsid w:val="0057140A"/>
    <w:rsid w:val="00583BBD"/>
    <w:rsid w:val="00590E2B"/>
    <w:rsid w:val="00592D83"/>
    <w:rsid w:val="0059491B"/>
    <w:rsid w:val="0059510B"/>
    <w:rsid w:val="00597302"/>
    <w:rsid w:val="005A18E0"/>
    <w:rsid w:val="005B39FB"/>
    <w:rsid w:val="005C11BD"/>
    <w:rsid w:val="005C598A"/>
    <w:rsid w:val="005C74AB"/>
    <w:rsid w:val="005D0722"/>
    <w:rsid w:val="005D1EB0"/>
    <w:rsid w:val="005D31E5"/>
    <w:rsid w:val="005D3DAF"/>
    <w:rsid w:val="005D4B1B"/>
    <w:rsid w:val="005D6F81"/>
    <w:rsid w:val="005D725B"/>
    <w:rsid w:val="005E5BF5"/>
    <w:rsid w:val="005E696C"/>
    <w:rsid w:val="005E71B0"/>
    <w:rsid w:val="005F2C8F"/>
    <w:rsid w:val="005F48A3"/>
    <w:rsid w:val="005F5184"/>
    <w:rsid w:val="0061723B"/>
    <w:rsid w:val="006178F5"/>
    <w:rsid w:val="00620E07"/>
    <w:rsid w:val="00621DD0"/>
    <w:rsid w:val="006223BA"/>
    <w:rsid w:val="00625C34"/>
    <w:rsid w:val="006342AD"/>
    <w:rsid w:val="00634EBF"/>
    <w:rsid w:val="00635DF3"/>
    <w:rsid w:val="00640276"/>
    <w:rsid w:val="00640F67"/>
    <w:rsid w:val="00650296"/>
    <w:rsid w:val="00650424"/>
    <w:rsid w:val="00655799"/>
    <w:rsid w:val="0066319A"/>
    <w:rsid w:val="00675611"/>
    <w:rsid w:val="006773CF"/>
    <w:rsid w:val="00677BC8"/>
    <w:rsid w:val="00677CB5"/>
    <w:rsid w:val="00680FA4"/>
    <w:rsid w:val="006956AD"/>
    <w:rsid w:val="006A52B7"/>
    <w:rsid w:val="006B043C"/>
    <w:rsid w:val="006B7F6F"/>
    <w:rsid w:val="006C1639"/>
    <w:rsid w:val="006E6159"/>
    <w:rsid w:val="006F3274"/>
    <w:rsid w:val="006F5207"/>
    <w:rsid w:val="007019CB"/>
    <w:rsid w:val="00701F1A"/>
    <w:rsid w:val="0070458E"/>
    <w:rsid w:val="0071039D"/>
    <w:rsid w:val="007202CC"/>
    <w:rsid w:val="00720A2B"/>
    <w:rsid w:val="00721FC4"/>
    <w:rsid w:val="007247B7"/>
    <w:rsid w:val="0072779C"/>
    <w:rsid w:val="00741CBB"/>
    <w:rsid w:val="00753EBF"/>
    <w:rsid w:val="007551F5"/>
    <w:rsid w:val="00755A08"/>
    <w:rsid w:val="007609B3"/>
    <w:rsid w:val="00771122"/>
    <w:rsid w:val="00772C30"/>
    <w:rsid w:val="00777068"/>
    <w:rsid w:val="00777462"/>
    <w:rsid w:val="00777616"/>
    <w:rsid w:val="00780247"/>
    <w:rsid w:val="00784092"/>
    <w:rsid w:val="00784661"/>
    <w:rsid w:val="007851D9"/>
    <w:rsid w:val="00785A70"/>
    <w:rsid w:val="00786590"/>
    <w:rsid w:val="007916E6"/>
    <w:rsid w:val="00792BE0"/>
    <w:rsid w:val="00796017"/>
    <w:rsid w:val="0079692D"/>
    <w:rsid w:val="007A0B4A"/>
    <w:rsid w:val="007A0C9E"/>
    <w:rsid w:val="007A11A6"/>
    <w:rsid w:val="007A4B66"/>
    <w:rsid w:val="007B1A63"/>
    <w:rsid w:val="007B2143"/>
    <w:rsid w:val="007B3A02"/>
    <w:rsid w:val="007B5F4B"/>
    <w:rsid w:val="007B70FD"/>
    <w:rsid w:val="007B7959"/>
    <w:rsid w:val="007C1FFA"/>
    <w:rsid w:val="007C71E1"/>
    <w:rsid w:val="007E03EF"/>
    <w:rsid w:val="007E3E7B"/>
    <w:rsid w:val="007E4C92"/>
    <w:rsid w:val="007E569B"/>
    <w:rsid w:val="007E5ED0"/>
    <w:rsid w:val="007E7AA8"/>
    <w:rsid w:val="007F0AFB"/>
    <w:rsid w:val="007F5512"/>
    <w:rsid w:val="00805126"/>
    <w:rsid w:val="00810D06"/>
    <w:rsid w:val="00827303"/>
    <w:rsid w:val="00837BED"/>
    <w:rsid w:val="00842233"/>
    <w:rsid w:val="008429F0"/>
    <w:rsid w:val="008452F3"/>
    <w:rsid w:val="00851382"/>
    <w:rsid w:val="00851930"/>
    <w:rsid w:val="00851BDF"/>
    <w:rsid w:val="008535DA"/>
    <w:rsid w:val="00870454"/>
    <w:rsid w:val="008744B1"/>
    <w:rsid w:val="00886A0A"/>
    <w:rsid w:val="008960BC"/>
    <w:rsid w:val="008A2237"/>
    <w:rsid w:val="008A3B3F"/>
    <w:rsid w:val="008B42D6"/>
    <w:rsid w:val="008B4712"/>
    <w:rsid w:val="008B4975"/>
    <w:rsid w:val="008C04D7"/>
    <w:rsid w:val="008C707C"/>
    <w:rsid w:val="008D1384"/>
    <w:rsid w:val="008D1D0A"/>
    <w:rsid w:val="008D32DE"/>
    <w:rsid w:val="008E1F06"/>
    <w:rsid w:val="008E4EED"/>
    <w:rsid w:val="008E5980"/>
    <w:rsid w:val="008E6B74"/>
    <w:rsid w:val="008E71B6"/>
    <w:rsid w:val="008F2A07"/>
    <w:rsid w:val="008F3183"/>
    <w:rsid w:val="008F4266"/>
    <w:rsid w:val="008F56ED"/>
    <w:rsid w:val="00900FE9"/>
    <w:rsid w:val="00902252"/>
    <w:rsid w:val="00913A9F"/>
    <w:rsid w:val="009176E2"/>
    <w:rsid w:val="00917E6F"/>
    <w:rsid w:val="0092020E"/>
    <w:rsid w:val="0092648A"/>
    <w:rsid w:val="00930FF8"/>
    <w:rsid w:val="00931EA7"/>
    <w:rsid w:val="0093438C"/>
    <w:rsid w:val="0093617A"/>
    <w:rsid w:val="00943C07"/>
    <w:rsid w:val="00945290"/>
    <w:rsid w:val="00946B27"/>
    <w:rsid w:val="00970E59"/>
    <w:rsid w:val="00975CE8"/>
    <w:rsid w:val="009766EF"/>
    <w:rsid w:val="00981E63"/>
    <w:rsid w:val="00983511"/>
    <w:rsid w:val="00986696"/>
    <w:rsid w:val="00987923"/>
    <w:rsid w:val="00987999"/>
    <w:rsid w:val="009919ED"/>
    <w:rsid w:val="009968AD"/>
    <w:rsid w:val="009A3CB6"/>
    <w:rsid w:val="009C017E"/>
    <w:rsid w:val="009C298E"/>
    <w:rsid w:val="009C3836"/>
    <w:rsid w:val="009C562B"/>
    <w:rsid w:val="009D1755"/>
    <w:rsid w:val="009D21D7"/>
    <w:rsid w:val="009D5301"/>
    <w:rsid w:val="009E4256"/>
    <w:rsid w:val="009F1597"/>
    <w:rsid w:val="00A01417"/>
    <w:rsid w:val="00A029A4"/>
    <w:rsid w:val="00A04F3A"/>
    <w:rsid w:val="00A07CA4"/>
    <w:rsid w:val="00A140F0"/>
    <w:rsid w:val="00A22231"/>
    <w:rsid w:val="00A22A34"/>
    <w:rsid w:val="00A23E8A"/>
    <w:rsid w:val="00A2450D"/>
    <w:rsid w:val="00A25DB4"/>
    <w:rsid w:val="00A27454"/>
    <w:rsid w:val="00A300E2"/>
    <w:rsid w:val="00A32663"/>
    <w:rsid w:val="00A338D9"/>
    <w:rsid w:val="00A34191"/>
    <w:rsid w:val="00A34278"/>
    <w:rsid w:val="00A35B76"/>
    <w:rsid w:val="00A369D9"/>
    <w:rsid w:val="00A37C22"/>
    <w:rsid w:val="00A40259"/>
    <w:rsid w:val="00A43BA7"/>
    <w:rsid w:val="00A50CDD"/>
    <w:rsid w:val="00A524F8"/>
    <w:rsid w:val="00A525C7"/>
    <w:rsid w:val="00A61FCE"/>
    <w:rsid w:val="00A62F09"/>
    <w:rsid w:val="00A70872"/>
    <w:rsid w:val="00A80F00"/>
    <w:rsid w:val="00A9125C"/>
    <w:rsid w:val="00A917EE"/>
    <w:rsid w:val="00A930EF"/>
    <w:rsid w:val="00A953AC"/>
    <w:rsid w:val="00A979B9"/>
    <w:rsid w:val="00AA42BC"/>
    <w:rsid w:val="00AA6759"/>
    <w:rsid w:val="00AA7FF1"/>
    <w:rsid w:val="00AB51AD"/>
    <w:rsid w:val="00AC20D7"/>
    <w:rsid w:val="00AC56A1"/>
    <w:rsid w:val="00AC5C5C"/>
    <w:rsid w:val="00AC7E8F"/>
    <w:rsid w:val="00AD1882"/>
    <w:rsid w:val="00AE0020"/>
    <w:rsid w:val="00AF393C"/>
    <w:rsid w:val="00AF68EE"/>
    <w:rsid w:val="00AF7BF6"/>
    <w:rsid w:val="00B1062A"/>
    <w:rsid w:val="00B150D3"/>
    <w:rsid w:val="00B16CE7"/>
    <w:rsid w:val="00B357D8"/>
    <w:rsid w:val="00B37836"/>
    <w:rsid w:val="00B404F1"/>
    <w:rsid w:val="00B43CA9"/>
    <w:rsid w:val="00B4760E"/>
    <w:rsid w:val="00B500C8"/>
    <w:rsid w:val="00B528F8"/>
    <w:rsid w:val="00B5633C"/>
    <w:rsid w:val="00B57A6D"/>
    <w:rsid w:val="00B62324"/>
    <w:rsid w:val="00B71F7F"/>
    <w:rsid w:val="00B8384D"/>
    <w:rsid w:val="00B91F54"/>
    <w:rsid w:val="00B924AF"/>
    <w:rsid w:val="00B972BC"/>
    <w:rsid w:val="00BA435F"/>
    <w:rsid w:val="00BD71C1"/>
    <w:rsid w:val="00BE2A7D"/>
    <w:rsid w:val="00BE3D61"/>
    <w:rsid w:val="00BF0F39"/>
    <w:rsid w:val="00BF20B6"/>
    <w:rsid w:val="00BF3CE9"/>
    <w:rsid w:val="00BF68C5"/>
    <w:rsid w:val="00C027E9"/>
    <w:rsid w:val="00C0311F"/>
    <w:rsid w:val="00C032D5"/>
    <w:rsid w:val="00C03F11"/>
    <w:rsid w:val="00C07B95"/>
    <w:rsid w:val="00C17B32"/>
    <w:rsid w:val="00C27E8E"/>
    <w:rsid w:val="00C35348"/>
    <w:rsid w:val="00C37F59"/>
    <w:rsid w:val="00C529D7"/>
    <w:rsid w:val="00C53496"/>
    <w:rsid w:val="00C54198"/>
    <w:rsid w:val="00C54D59"/>
    <w:rsid w:val="00C56D65"/>
    <w:rsid w:val="00C574DC"/>
    <w:rsid w:val="00C65D94"/>
    <w:rsid w:val="00C673EF"/>
    <w:rsid w:val="00C707D1"/>
    <w:rsid w:val="00C707E6"/>
    <w:rsid w:val="00C713B2"/>
    <w:rsid w:val="00C7315C"/>
    <w:rsid w:val="00C75CAD"/>
    <w:rsid w:val="00C77FEB"/>
    <w:rsid w:val="00C87DC4"/>
    <w:rsid w:val="00C92C36"/>
    <w:rsid w:val="00C94E99"/>
    <w:rsid w:val="00CA0192"/>
    <w:rsid w:val="00CA1147"/>
    <w:rsid w:val="00CA517D"/>
    <w:rsid w:val="00CA6017"/>
    <w:rsid w:val="00CC2DAE"/>
    <w:rsid w:val="00CC4F02"/>
    <w:rsid w:val="00CC651B"/>
    <w:rsid w:val="00CC6C80"/>
    <w:rsid w:val="00CE3A64"/>
    <w:rsid w:val="00CF2A6B"/>
    <w:rsid w:val="00CF2C38"/>
    <w:rsid w:val="00D007C7"/>
    <w:rsid w:val="00D01DFF"/>
    <w:rsid w:val="00D01E1B"/>
    <w:rsid w:val="00D02447"/>
    <w:rsid w:val="00D04C8C"/>
    <w:rsid w:val="00D07031"/>
    <w:rsid w:val="00D07A83"/>
    <w:rsid w:val="00D12209"/>
    <w:rsid w:val="00D13036"/>
    <w:rsid w:val="00D14802"/>
    <w:rsid w:val="00D1798E"/>
    <w:rsid w:val="00D243F5"/>
    <w:rsid w:val="00D3132B"/>
    <w:rsid w:val="00D35BBB"/>
    <w:rsid w:val="00D41CAD"/>
    <w:rsid w:val="00D43B70"/>
    <w:rsid w:val="00D45C96"/>
    <w:rsid w:val="00D473EE"/>
    <w:rsid w:val="00D53594"/>
    <w:rsid w:val="00D60B5A"/>
    <w:rsid w:val="00D62577"/>
    <w:rsid w:val="00D63236"/>
    <w:rsid w:val="00D670B9"/>
    <w:rsid w:val="00D7080D"/>
    <w:rsid w:val="00D7115C"/>
    <w:rsid w:val="00D71ED4"/>
    <w:rsid w:val="00D776E7"/>
    <w:rsid w:val="00D77F31"/>
    <w:rsid w:val="00D82906"/>
    <w:rsid w:val="00D84E8C"/>
    <w:rsid w:val="00D85B31"/>
    <w:rsid w:val="00D903CB"/>
    <w:rsid w:val="00DA26CF"/>
    <w:rsid w:val="00DA2A11"/>
    <w:rsid w:val="00DA7AC6"/>
    <w:rsid w:val="00DB0162"/>
    <w:rsid w:val="00DB26F9"/>
    <w:rsid w:val="00DB74D0"/>
    <w:rsid w:val="00DC2859"/>
    <w:rsid w:val="00DC6F31"/>
    <w:rsid w:val="00DD0250"/>
    <w:rsid w:val="00DD2A9D"/>
    <w:rsid w:val="00DD3362"/>
    <w:rsid w:val="00DD42E5"/>
    <w:rsid w:val="00DD4E9D"/>
    <w:rsid w:val="00DD63ED"/>
    <w:rsid w:val="00DF25BE"/>
    <w:rsid w:val="00E03B26"/>
    <w:rsid w:val="00E06DA1"/>
    <w:rsid w:val="00E10706"/>
    <w:rsid w:val="00E171D6"/>
    <w:rsid w:val="00E17829"/>
    <w:rsid w:val="00E219D4"/>
    <w:rsid w:val="00E2414D"/>
    <w:rsid w:val="00E26173"/>
    <w:rsid w:val="00E264AC"/>
    <w:rsid w:val="00E27044"/>
    <w:rsid w:val="00E322B7"/>
    <w:rsid w:val="00E405DE"/>
    <w:rsid w:val="00E445DD"/>
    <w:rsid w:val="00E540D2"/>
    <w:rsid w:val="00E56943"/>
    <w:rsid w:val="00E60F97"/>
    <w:rsid w:val="00E62840"/>
    <w:rsid w:val="00E67DB8"/>
    <w:rsid w:val="00E70E5F"/>
    <w:rsid w:val="00E73EEE"/>
    <w:rsid w:val="00E753AC"/>
    <w:rsid w:val="00E75C01"/>
    <w:rsid w:val="00E806B7"/>
    <w:rsid w:val="00E81BF0"/>
    <w:rsid w:val="00E829C8"/>
    <w:rsid w:val="00E92A26"/>
    <w:rsid w:val="00EA52AE"/>
    <w:rsid w:val="00EB0D8A"/>
    <w:rsid w:val="00EB2797"/>
    <w:rsid w:val="00EB46DB"/>
    <w:rsid w:val="00EC056E"/>
    <w:rsid w:val="00EC10A8"/>
    <w:rsid w:val="00EC1A06"/>
    <w:rsid w:val="00EC312E"/>
    <w:rsid w:val="00EC4FA3"/>
    <w:rsid w:val="00EC636D"/>
    <w:rsid w:val="00EE6321"/>
    <w:rsid w:val="00EE6621"/>
    <w:rsid w:val="00EF02FC"/>
    <w:rsid w:val="00EF58E9"/>
    <w:rsid w:val="00EF6215"/>
    <w:rsid w:val="00F037C0"/>
    <w:rsid w:val="00F06165"/>
    <w:rsid w:val="00F079CE"/>
    <w:rsid w:val="00F16EFE"/>
    <w:rsid w:val="00F1715C"/>
    <w:rsid w:val="00F235ED"/>
    <w:rsid w:val="00F24AED"/>
    <w:rsid w:val="00F311C1"/>
    <w:rsid w:val="00F3483A"/>
    <w:rsid w:val="00F409C9"/>
    <w:rsid w:val="00F40CD1"/>
    <w:rsid w:val="00F42956"/>
    <w:rsid w:val="00F434DC"/>
    <w:rsid w:val="00F50EFA"/>
    <w:rsid w:val="00F518FD"/>
    <w:rsid w:val="00F51DB0"/>
    <w:rsid w:val="00F53AE8"/>
    <w:rsid w:val="00F734A8"/>
    <w:rsid w:val="00F75DEB"/>
    <w:rsid w:val="00F8177E"/>
    <w:rsid w:val="00F81F18"/>
    <w:rsid w:val="00F83D1E"/>
    <w:rsid w:val="00F8424B"/>
    <w:rsid w:val="00F87D15"/>
    <w:rsid w:val="00FA0B76"/>
    <w:rsid w:val="00FA5914"/>
    <w:rsid w:val="00FA7189"/>
    <w:rsid w:val="00FB5A14"/>
    <w:rsid w:val="00FC236B"/>
    <w:rsid w:val="00FC6851"/>
    <w:rsid w:val="00FD0337"/>
    <w:rsid w:val="00FD1E5B"/>
    <w:rsid w:val="00FD3257"/>
    <w:rsid w:val="00FE1713"/>
    <w:rsid w:val="00FE39ED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C3093"/>
  <w15:docId w15:val="{B2AB37F5-A6F4-438F-9F71-201BEE52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8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7916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91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916E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916E6"/>
    <w:rPr>
      <w:rFonts w:ascii="Arial" w:hAnsi="Arial" w:cs="Arial" w:hint="default"/>
      <w:color w:val="08457E"/>
      <w:u w:val="single"/>
    </w:rPr>
  </w:style>
  <w:style w:type="character" w:customStyle="1" w:styleId="a5">
    <w:name w:val="Абзац списка Знак"/>
    <w:link w:val="a4"/>
    <w:uiPriority w:val="34"/>
    <w:rsid w:val="007916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7916E6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7916E6"/>
  </w:style>
  <w:style w:type="character" w:styleId="a9">
    <w:name w:val="Strong"/>
    <w:uiPriority w:val="22"/>
    <w:qFormat/>
    <w:rsid w:val="00A25DB4"/>
    <w:rPr>
      <w:rFonts w:cs="Times New Roman"/>
      <w:b/>
      <w:bCs/>
    </w:rPr>
  </w:style>
  <w:style w:type="character" w:customStyle="1" w:styleId="doctitle1">
    <w:name w:val="doctitle1"/>
    <w:basedOn w:val="a0"/>
    <w:rsid w:val="001001FE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84822"/>
    <w:rPr>
      <w:vanish w:val="0"/>
      <w:webHidden w:val="0"/>
      <w:specVanish w:val="0"/>
    </w:rPr>
  </w:style>
  <w:style w:type="character" w:styleId="aa">
    <w:name w:val="FollowedHyperlink"/>
    <w:basedOn w:val="a0"/>
    <w:uiPriority w:val="99"/>
    <w:semiHidden/>
    <w:unhideWhenUsed/>
    <w:rsid w:val="00184822"/>
    <w:rPr>
      <w:color w:val="800080" w:themeColor="followedHyperlink"/>
      <w:u w:val="single"/>
    </w:rPr>
  </w:style>
  <w:style w:type="character" w:customStyle="1" w:styleId="s1">
    <w:name w:val="s1"/>
    <w:basedOn w:val="a0"/>
    <w:rsid w:val="00D71ED4"/>
  </w:style>
  <w:style w:type="character" w:customStyle="1" w:styleId="FontStyle49">
    <w:name w:val="Font Style49"/>
    <w:basedOn w:val="a0"/>
    <w:uiPriority w:val="99"/>
    <w:rsid w:val="00E17829"/>
    <w:rPr>
      <w:rFonts w:ascii="Times New Roman" w:hAnsi="Times New Roman" w:cs="Times New Roman"/>
      <w:sz w:val="22"/>
      <w:szCs w:val="22"/>
    </w:rPr>
  </w:style>
  <w:style w:type="paragraph" w:styleId="ab">
    <w:name w:val="Body Text Indent"/>
    <w:basedOn w:val="a"/>
    <w:link w:val="ac"/>
    <w:uiPriority w:val="99"/>
    <w:semiHidden/>
    <w:unhideWhenUsed/>
    <w:rsid w:val="0072779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277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nhideWhenUsed/>
    <w:rsid w:val="00E60F97"/>
    <w:pPr>
      <w:spacing w:before="100" w:beforeAutospacing="1" w:after="100" w:afterAutospacing="1"/>
    </w:pPr>
  </w:style>
  <w:style w:type="character" w:customStyle="1" w:styleId="docaccesstitle1">
    <w:name w:val="docaccess_title1"/>
    <w:basedOn w:val="a0"/>
    <w:rsid w:val="00930FF8"/>
    <w:rPr>
      <w:rFonts w:ascii="Times New Roman" w:hAnsi="Times New Roman" w:cs="Times New Roman" w:hint="default"/>
      <w:sz w:val="28"/>
      <w:szCs w:val="28"/>
    </w:rPr>
  </w:style>
  <w:style w:type="paragraph" w:styleId="ae">
    <w:name w:val="header"/>
    <w:basedOn w:val="a"/>
    <w:link w:val="af"/>
    <w:uiPriority w:val="99"/>
    <w:semiHidden/>
    <w:unhideWhenUsed/>
    <w:rsid w:val="00590E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90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90E2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90E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E729F"/>
  </w:style>
  <w:style w:type="paragraph" w:styleId="af2">
    <w:name w:val="Balloon Text"/>
    <w:basedOn w:val="a"/>
    <w:link w:val="af3"/>
    <w:uiPriority w:val="99"/>
    <w:semiHidden/>
    <w:unhideWhenUsed/>
    <w:rsid w:val="001E729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1E729F"/>
    <w:rPr>
      <w:rFonts w:ascii="Tahoma" w:hAnsi="Tahoma" w:cs="Tahoma"/>
      <w:sz w:val="16"/>
      <w:szCs w:val="16"/>
    </w:rPr>
  </w:style>
  <w:style w:type="character" w:customStyle="1" w:styleId="FontStyle28">
    <w:name w:val="Font Style28"/>
    <w:basedOn w:val="a0"/>
    <w:uiPriority w:val="99"/>
    <w:rsid w:val="001E201F"/>
    <w:rPr>
      <w:rFonts w:ascii="Times New Roman" w:hAnsi="Times New Roman" w:cs="Times New Roman"/>
      <w:sz w:val="16"/>
      <w:szCs w:val="16"/>
    </w:rPr>
  </w:style>
  <w:style w:type="paragraph" w:customStyle="1" w:styleId="af4">
    <w:name w:val="список с точками"/>
    <w:basedOn w:val="a"/>
    <w:uiPriority w:val="99"/>
    <w:rsid w:val="005618B7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31">
    <w:name w:val="Основной текст 31"/>
    <w:basedOn w:val="a"/>
    <w:rsid w:val="00851382"/>
    <w:pPr>
      <w:suppressAutoHyphens/>
    </w:pPr>
    <w:rPr>
      <w:b/>
      <w:bCs/>
      <w:lang w:eastAsia="ar-SA"/>
    </w:rPr>
  </w:style>
  <w:style w:type="paragraph" w:styleId="20">
    <w:name w:val="Body Text 2"/>
    <w:basedOn w:val="a"/>
    <w:link w:val="21"/>
    <w:uiPriority w:val="99"/>
    <w:semiHidden/>
    <w:unhideWhenUsed/>
    <w:rsid w:val="00E81BF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E81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81B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Текст1"/>
    <w:basedOn w:val="a"/>
    <w:rsid w:val="00943C0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rmal">
    <w:name w:val="ConsPlusNormal"/>
    <w:next w:val="a"/>
    <w:rsid w:val="00111AF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777462"/>
    <w:pPr>
      <w:suppressLineNumbers/>
      <w:suppressAutoHyphens/>
      <w:ind w:left="283" w:hanging="283"/>
    </w:pPr>
    <w:rPr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7774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okid1">
    <w:name w:val="bookid1"/>
    <w:basedOn w:val="a0"/>
    <w:uiPriority w:val="99"/>
    <w:rsid w:val="00777462"/>
    <w:rPr>
      <w:vanish/>
      <w:webHidden w:val="0"/>
      <w:specVanish w:val="0"/>
    </w:rPr>
  </w:style>
  <w:style w:type="paragraph" w:customStyle="1" w:styleId="af7">
    <w:name w:val="Текст в заданном формате"/>
    <w:basedOn w:val="a"/>
    <w:uiPriority w:val="99"/>
    <w:rsid w:val="007774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8">
    <w:name w:val="Emphasis"/>
    <w:basedOn w:val="a0"/>
    <w:uiPriority w:val="99"/>
    <w:qFormat/>
    <w:rsid w:val="00777462"/>
    <w:rPr>
      <w:i/>
      <w:iCs/>
    </w:rPr>
  </w:style>
  <w:style w:type="character" w:customStyle="1" w:styleId="highlight">
    <w:name w:val="highlight"/>
    <w:basedOn w:val="a0"/>
    <w:rsid w:val="00777462"/>
  </w:style>
  <w:style w:type="paragraph" w:customStyle="1" w:styleId="ip">
    <w:name w:val="ip"/>
    <w:basedOn w:val="a"/>
    <w:rsid w:val="00777462"/>
    <w:pPr>
      <w:spacing w:before="120" w:after="120"/>
      <w:ind w:left="120" w:right="120" w:firstLine="240"/>
      <w:jc w:val="both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AD18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9">
    <w:name w:val="TOC Heading"/>
    <w:basedOn w:val="1"/>
    <w:next w:val="a"/>
    <w:uiPriority w:val="39"/>
    <w:unhideWhenUsed/>
    <w:qFormat/>
    <w:rsid w:val="00AD1882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D1882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AD1882"/>
    <w:pPr>
      <w:tabs>
        <w:tab w:val="right" w:leader="dot" w:pos="9345"/>
      </w:tabs>
      <w:spacing w:after="100" w:line="276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a">
    <w:name w:val="footnote reference"/>
    <w:rsid w:val="00E540D2"/>
    <w:rPr>
      <w:vertAlign w:val="superscript"/>
    </w:rPr>
  </w:style>
  <w:style w:type="paragraph" w:styleId="afb">
    <w:name w:val="Title"/>
    <w:basedOn w:val="a"/>
    <w:link w:val="afc"/>
    <w:qFormat/>
    <w:rsid w:val="00FC236B"/>
    <w:pPr>
      <w:jc w:val="center"/>
    </w:pPr>
    <w:rPr>
      <w:b/>
      <w:sz w:val="28"/>
      <w:szCs w:val="20"/>
    </w:rPr>
  </w:style>
  <w:style w:type="character" w:customStyle="1" w:styleId="afc">
    <w:name w:val="Заголовок Знак"/>
    <w:basedOn w:val="a0"/>
    <w:link w:val="afb"/>
    <w:rsid w:val="00FC23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Обычный1"/>
    <w:rsid w:val="00351448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d">
    <w:name w:val="Основной текст_"/>
    <w:basedOn w:val="a0"/>
    <w:link w:val="14"/>
    <w:rsid w:val="0019353A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4">
    <w:name w:val="Основной текст1"/>
    <w:basedOn w:val="a"/>
    <w:link w:val="afd"/>
    <w:rsid w:val="0019353A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paragraph" w:customStyle="1" w:styleId="Style25">
    <w:name w:val="Style25"/>
    <w:basedOn w:val="a"/>
    <w:uiPriority w:val="99"/>
    <w:rsid w:val="003965C0"/>
    <w:pPr>
      <w:widowControl w:val="0"/>
      <w:autoSpaceDE w:val="0"/>
      <w:autoSpaceDN w:val="0"/>
      <w:adjustRightInd w:val="0"/>
    </w:pPr>
  </w:style>
  <w:style w:type="character" w:styleId="afe">
    <w:name w:val="annotation reference"/>
    <w:basedOn w:val="a0"/>
    <w:uiPriority w:val="99"/>
    <w:semiHidden/>
    <w:unhideWhenUsed/>
    <w:rsid w:val="00C0311F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C0311F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C03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C0311F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031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0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novoross/sveden/document/Documents/%D0%9F%D1%80%D0%B8%D0%BA%D0%B0%D0%B7%20%D0%BE%D0%B1%20%D1%83%D1%82%D0%B2%D0%B5%D1%80%D0%B6%D0%B4%D0%B5%D0%BD%D0%B8%D0%B8%20%D0%9F%D0%BE%D0%BB%D0%BE%D0%B6%D0%B5%D0%BD%D0%B8%D1%8F%20%D0%BE%20%D0%BF%D1%80%D0%BE%D0%B2%D0%B5%D0%B4%D0%B5%D0%BD%D0%B8%D0%B8%20%D1%82%D0%B5%D0%BA%D1%83%D1%89%D0%B5%D0%B3%D0%BE%20%D0%BA%D0%BE%D0%BD%D1%82%D1%80%D0%BE%D0%BB%D1%8F%20%D1%83%D1%81%D0%BF%D0%B5%D0%B2%D0%B0%D0%B5%D0%BC%D0%BE%D1%81%D1%82%D0%B8%20%D0%B8%20%D0%BF%D1%80%D0%BE%D0%BC%D0%B5%D0%B6%D1%83%D1%82%D0%BE%D1%87%D0%BD%D0%BE%D0%B9%20%D0%B0%D1%82%D1%82%D0%B5%D1%81%D1%82%D0%B0%D1%86%D0%B8%D0%B8.PDF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http://library.fa.ru/res_mainres.asp?cat=books&amp;sort=1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library.fa.ru/res_mainres.asp?cat=dict&amp;sort=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Wiki" TargetMode="External"/><Relationship Id="rId17" Type="http://schemas.openxmlformats.org/officeDocument/2006/relationships/hyperlink" Target="http://library.fa.ru/res_mainres.asp?cat=journals&amp;sort=1" TargetMode="External"/><Relationship Id="rId25" Type="http://schemas.openxmlformats.org/officeDocument/2006/relationships/hyperlink" Target="http://library.fa.ru/res_mainres.asp?cat=ef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rary.fa.ru/res_mainres.asp?cat=rus" TargetMode="External"/><Relationship Id="rId20" Type="http://schemas.openxmlformats.org/officeDocument/2006/relationships/hyperlink" Target="http://library.fa.ru/res_mainres.asp?cat=diss&amp;sort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smolensk/student/Documents/2021/26_05_2021/%D0%9F%D1%80%D0%B8%D0%BA%D0%B0%D0%B7%20%E2%84%961074_%D0%BE%20%D0%BE%D1%82%2013.05.2021%20%D0%9E%D0%B1%20%D1%83%D1%82%D0%B2%D0%B5%D1%80%D0%B6%D0%B4%D0%B5%D0%BD%D0%B8%D0%B8%20%D0%9F%D0%BE%D0%BB%D0%BE%D0%B6%D0%B5%D0%BD%D0%B8%D1%8F%20%D0%BE%20%D0%BF%D0%BE%D1%80%D1%8F%D0%B4%D0%BA%D0%B5%20%D0%BE%D0%B1%D1%83%D1%87%D0%B5%D0%BD%D0%B8%D1%8F%20%D0%BF%D0%BE%20%D0%98%D0%A3%D0%9F.pdf" TargetMode="External"/><Relationship Id="rId24" Type="http://schemas.openxmlformats.org/officeDocument/2006/relationships/hyperlink" Target="http://cat.library.f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fa.ru/res_mainres.asp?cat=en" TargetMode="External"/><Relationship Id="rId23" Type="http://schemas.openxmlformats.org/officeDocument/2006/relationships/hyperlink" Target="http://library.fa.ru/res_mainres.asp?cat=open&amp;sort=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fa.ru/fil/smolensk/sveden/document/Documents/docs/%d0%9f%d1%80%d0%b8%d0%ba%d0%b0%d0%b7%20%e2%84%961597-%d0%be%20%d0%be%d1%82%2029.08.2018.pdf" TargetMode="External"/><Relationship Id="rId19" Type="http://schemas.openxmlformats.org/officeDocument/2006/relationships/hyperlink" Target="http://library.fa.ru/res_mainres.asp?cat=els&amp;sort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smolensk/sveden/document/Documents/docs/2019/%d0%9f%d1%80%d0%b8%d0%ba%d0%b0%d0%b7%20%e2%84%96%201506_%d0%be%20%d0%be%d1%82%2027.06.2019.pdf" TargetMode="External"/><Relationship Id="rId14" Type="http://schemas.openxmlformats.org/officeDocument/2006/relationships/hyperlink" Target="http://elib.fa.ru/" TargetMode="External"/><Relationship Id="rId22" Type="http://schemas.openxmlformats.org/officeDocument/2006/relationships/hyperlink" Target="http://library.fa.ru/res_mainres.asp?cat=sps&amp;sort=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DBEFC-B70A-450C-ACD1-0467827D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27</Pages>
  <Words>8059</Words>
  <Characters>45940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Молчанова Алла Владиславовна</cp:lastModifiedBy>
  <cp:revision>11</cp:revision>
  <cp:lastPrinted>2019-03-19T13:50:00Z</cp:lastPrinted>
  <dcterms:created xsi:type="dcterms:W3CDTF">2023-05-10T11:58:00Z</dcterms:created>
  <dcterms:modified xsi:type="dcterms:W3CDTF">2023-05-30T12:56:00Z</dcterms:modified>
</cp:coreProperties>
</file>